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0C995568" w:rsidR="00CA324F" w:rsidRPr="00245ACB" w:rsidRDefault="00CA324F" w:rsidP="00855C6B">
      <w:pPr>
        <w:pStyle w:val="Nagwek2"/>
        <w:jc w:val="right"/>
        <w:rPr>
          <w:rFonts w:ascii="Cambria" w:hAnsi="Cambria" w:cs="Arial"/>
          <w:color w:val="auto"/>
          <w:sz w:val="21"/>
          <w:szCs w:val="21"/>
        </w:rPr>
      </w:pPr>
      <w:r w:rsidRPr="00245ACB">
        <w:rPr>
          <w:rFonts w:ascii="Cambria" w:hAnsi="Cambria" w:cs="Arial"/>
          <w:color w:val="auto"/>
          <w:sz w:val="21"/>
          <w:szCs w:val="21"/>
        </w:rPr>
        <w:t xml:space="preserve">Załącznik nr </w:t>
      </w:r>
      <w:r w:rsidR="00CF0182" w:rsidRPr="00245ACB">
        <w:rPr>
          <w:rFonts w:ascii="Cambria" w:hAnsi="Cambria" w:cs="Arial"/>
          <w:color w:val="auto"/>
          <w:sz w:val="21"/>
          <w:szCs w:val="21"/>
        </w:rPr>
        <w:t xml:space="preserve">9 </w:t>
      </w:r>
      <w:r w:rsidRPr="00245ACB">
        <w:rPr>
          <w:rFonts w:ascii="Cambria" w:hAnsi="Cambria" w:cs="Arial"/>
          <w:color w:val="auto"/>
          <w:sz w:val="21"/>
          <w:szCs w:val="21"/>
        </w:rPr>
        <w:t>do SWZ</w:t>
      </w:r>
    </w:p>
    <w:p w14:paraId="44B1C804" w14:textId="3B4D4CE8" w:rsidR="00CA324F" w:rsidRPr="00245ACB" w:rsidRDefault="00CA324F" w:rsidP="00855C6B">
      <w:pPr>
        <w:jc w:val="right"/>
        <w:rPr>
          <w:rStyle w:val="paragraphpunkt1"/>
          <w:rFonts w:ascii="Cambria" w:hAnsi="Cambria" w:cs="Arial"/>
          <w:bCs w:val="0"/>
          <w:kern w:val="22"/>
          <w:sz w:val="21"/>
          <w:szCs w:val="21"/>
        </w:rPr>
      </w:pPr>
      <w:r w:rsidRPr="00D10C2D">
        <w:rPr>
          <w:rFonts w:ascii="Cambria" w:hAnsi="Cambria" w:cs="Arial"/>
          <w:sz w:val="21"/>
          <w:szCs w:val="21"/>
        </w:rPr>
        <w:t xml:space="preserve">Nr sprawy: </w:t>
      </w:r>
      <w:r w:rsidR="00D10C2D">
        <w:rPr>
          <w:rFonts w:ascii="Cambria" w:hAnsi="Cambria" w:cs="Arial"/>
          <w:sz w:val="21"/>
          <w:szCs w:val="21"/>
        </w:rPr>
        <w:t>SA.270.10.2022.ZN</w:t>
      </w:r>
    </w:p>
    <w:p w14:paraId="73530DA7" w14:textId="77777777" w:rsidR="00CA324F" w:rsidRPr="00245ACB" w:rsidRDefault="00CA324F" w:rsidP="000B64A1">
      <w:pPr>
        <w:ind w:left="4860"/>
        <w:jc w:val="center"/>
        <w:rPr>
          <w:rFonts w:ascii="Cambria" w:hAnsi="Cambria" w:cs="Arial"/>
          <w:sz w:val="21"/>
          <w:szCs w:val="21"/>
        </w:rPr>
      </w:pPr>
    </w:p>
    <w:p w14:paraId="2B2111A9" w14:textId="77777777" w:rsidR="00CA324F" w:rsidRPr="00245ACB" w:rsidRDefault="00CA324F" w:rsidP="000B64A1">
      <w:pPr>
        <w:ind w:left="4860"/>
        <w:jc w:val="center"/>
        <w:rPr>
          <w:rFonts w:ascii="Cambria" w:hAnsi="Cambria" w:cs="Arial"/>
          <w:bCs/>
          <w:sz w:val="21"/>
          <w:szCs w:val="21"/>
        </w:rPr>
      </w:pPr>
    </w:p>
    <w:p w14:paraId="489DBC77" w14:textId="17256E62" w:rsidR="00CA324F" w:rsidRPr="00245ACB" w:rsidRDefault="006D58C4" w:rsidP="000B64A1">
      <w:pPr>
        <w:jc w:val="center"/>
        <w:rPr>
          <w:rFonts w:ascii="Cambria" w:hAnsi="Cambria" w:cs="Arial"/>
          <w:b/>
          <w:bCs/>
          <w:sz w:val="21"/>
          <w:szCs w:val="21"/>
        </w:rPr>
      </w:pPr>
      <w:r w:rsidRPr="00245ACB">
        <w:rPr>
          <w:rFonts w:ascii="Cambria" w:hAnsi="Cambria" w:cs="Arial"/>
          <w:b/>
          <w:bCs/>
          <w:sz w:val="21"/>
          <w:szCs w:val="21"/>
        </w:rPr>
        <w:t xml:space="preserve">Projekt </w:t>
      </w:r>
      <w:r w:rsidR="00CA324F" w:rsidRPr="00245ACB">
        <w:rPr>
          <w:rFonts w:ascii="Cambria" w:hAnsi="Cambria" w:cs="Arial"/>
          <w:b/>
          <w:bCs/>
          <w:sz w:val="21"/>
          <w:szCs w:val="21"/>
        </w:rPr>
        <w:t>Umowy nr …………………………….</w:t>
      </w:r>
    </w:p>
    <w:p w14:paraId="66540675" w14:textId="77777777" w:rsidR="00CA324F" w:rsidRPr="00245ACB" w:rsidRDefault="00CA324F" w:rsidP="000B64A1">
      <w:pPr>
        <w:ind w:left="2127" w:firstLine="709"/>
        <w:jc w:val="both"/>
        <w:rPr>
          <w:rFonts w:ascii="Cambria" w:hAnsi="Cambria" w:cs="Arial"/>
          <w:sz w:val="21"/>
          <w:szCs w:val="21"/>
        </w:rPr>
      </w:pPr>
    </w:p>
    <w:p w14:paraId="40889F8E" w14:textId="77777777" w:rsidR="00CA324F" w:rsidRPr="00245ACB" w:rsidRDefault="00CA324F" w:rsidP="000B64A1">
      <w:pPr>
        <w:contextualSpacing/>
        <w:jc w:val="both"/>
        <w:rPr>
          <w:rFonts w:ascii="Cambria" w:hAnsi="Cambria" w:cs="Arial"/>
          <w:sz w:val="21"/>
          <w:szCs w:val="21"/>
        </w:rPr>
      </w:pPr>
      <w:r w:rsidRPr="00245ACB">
        <w:rPr>
          <w:rFonts w:ascii="Cambria" w:hAnsi="Cambria" w:cs="Arial"/>
          <w:sz w:val="21"/>
          <w:szCs w:val="21"/>
        </w:rPr>
        <w:t>zawarta w dniu ………………………….. w Polanowie, pomiędzy:</w:t>
      </w:r>
    </w:p>
    <w:p w14:paraId="545DD763" w14:textId="77777777" w:rsidR="00CA324F" w:rsidRPr="00245ACB" w:rsidRDefault="00CA324F" w:rsidP="000B64A1">
      <w:pPr>
        <w:contextualSpacing/>
        <w:jc w:val="both"/>
        <w:rPr>
          <w:rFonts w:ascii="Cambria" w:hAnsi="Cambria" w:cs="Arial"/>
          <w:sz w:val="21"/>
          <w:szCs w:val="21"/>
        </w:rPr>
      </w:pPr>
    </w:p>
    <w:p w14:paraId="2F1CD1C6" w14:textId="683B7D91" w:rsidR="00CA324F" w:rsidRPr="00245ACB" w:rsidRDefault="00CA324F" w:rsidP="000B64A1">
      <w:pPr>
        <w:jc w:val="both"/>
        <w:rPr>
          <w:rFonts w:ascii="Cambria" w:hAnsi="Cambria" w:cs="Arial"/>
          <w:sz w:val="21"/>
          <w:szCs w:val="21"/>
        </w:rPr>
      </w:pPr>
      <w:r w:rsidRPr="00245ACB">
        <w:rPr>
          <w:rFonts w:ascii="Cambria" w:hAnsi="Cambria" w:cs="Arial"/>
          <w:b/>
          <w:sz w:val="21"/>
          <w:szCs w:val="21"/>
        </w:rPr>
        <w:t>Skarbem Państwa – Państwowym Gospodarstwem Leśnym Lasy Państwowe Nadleśnictwo Polanów</w:t>
      </w:r>
      <w:r w:rsidRPr="00245ACB">
        <w:rPr>
          <w:rFonts w:ascii="Cambria" w:hAnsi="Cambria" w:cs="Arial"/>
          <w:bCs/>
          <w:sz w:val="21"/>
          <w:szCs w:val="21"/>
        </w:rPr>
        <w:t xml:space="preserve"> z siedzibą w 76-010 Polanów, ul. Klonowa 12</w:t>
      </w:r>
      <w:r w:rsidRPr="00245ACB">
        <w:rPr>
          <w:rFonts w:ascii="Cambria" w:hAnsi="Cambria" w:cs="Arial"/>
          <w:sz w:val="21"/>
          <w:szCs w:val="21"/>
        </w:rPr>
        <w:t xml:space="preserve">, REGON: 330044275, NIP: 6690505027, reprezentowanym przez </w:t>
      </w:r>
      <w:r w:rsidRPr="00245ACB">
        <w:rPr>
          <w:rFonts w:ascii="Cambria" w:hAnsi="Cambria" w:cs="Arial"/>
          <w:b/>
          <w:sz w:val="21"/>
          <w:szCs w:val="21"/>
        </w:rPr>
        <w:t>Jacka Todysa – Nadleśniczego</w:t>
      </w:r>
      <w:r w:rsidRPr="00245ACB">
        <w:rPr>
          <w:rFonts w:ascii="Cambria" w:hAnsi="Cambria" w:cs="Arial"/>
          <w:bCs/>
          <w:sz w:val="21"/>
          <w:szCs w:val="21"/>
        </w:rPr>
        <w:t>,</w:t>
      </w:r>
      <w:r w:rsidRPr="00245ACB">
        <w:rPr>
          <w:rFonts w:ascii="Cambria" w:hAnsi="Cambria" w:cs="Arial"/>
          <w:sz w:val="21"/>
          <w:szCs w:val="21"/>
        </w:rPr>
        <w:t xml:space="preserve"> zwanym dalej </w:t>
      </w:r>
      <w:r w:rsidRPr="00245ACB">
        <w:rPr>
          <w:rFonts w:ascii="Cambria" w:hAnsi="Cambria" w:cs="Arial"/>
          <w:b/>
          <w:bCs/>
          <w:sz w:val="21"/>
          <w:szCs w:val="21"/>
        </w:rPr>
        <w:t>„Zamawiającym”</w:t>
      </w:r>
      <w:r w:rsidRPr="00245ACB">
        <w:rPr>
          <w:rFonts w:ascii="Cambria" w:hAnsi="Cambria" w:cs="Arial"/>
          <w:sz w:val="21"/>
          <w:szCs w:val="21"/>
        </w:rPr>
        <w:t>,</w:t>
      </w:r>
    </w:p>
    <w:p w14:paraId="7FA8667A" w14:textId="77777777" w:rsidR="00CA324F" w:rsidRPr="00245ACB" w:rsidRDefault="00CA324F" w:rsidP="000B64A1">
      <w:pPr>
        <w:jc w:val="both"/>
        <w:rPr>
          <w:rFonts w:ascii="Cambria" w:hAnsi="Cambria" w:cs="Arial"/>
          <w:sz w:val="21"/>
          <w:szCs w:val="21"/>
        </w:rPr>
      </w:pPr>
      <w:r w:rsidRPr="00245ACB">
        <w:rPr>
          <w:rFonts w:ascii="Cambria" w:hAnsi="Cambria" w:cs="Arial"/>
          <w:sz w:val="21"/>
          <w:szCs w:val="21"/>
        </w:rPr>
        <w:t xml:space="preserve">a </w:t>
      </w:r>
    </w:p>
    <w:p w14:paraId="7A705672" w14:textId="77777777" w:rsidR="00CA324F" w:rsidRPr="00245ACB" w:rsidRDefault="00CA324F" w:rsidP="000B64A1">
      <w:pPr>
        <w:jc w:val="both"/>
        <w:rPr>
          <w:rFonts w:ascii="Cambria" w:hAnsi="Cambria" w:cs="Arial"/>
          <w:sz w:val="21"/>
          <w:szCs w:val="21"/>
        </w:rPr>
      </w:pPr>
      <w:r w:rsidRPr="00245ACB">
        <w:rPr>
          <w:rFonts w:ascii="Cambria" w:hAnsi="Cambria" w:cs="Arial"/>
          <w:sz w:val="21"/>
          <w:szCs w:val="21"/>
        </w:rPr>
        <w:t xml:space="preserve">firmą: </w:t>
      </w:r>
      <w:r w:rsidRPr="00245ACB">
        <w:rPr>
          <w:rFonts w:ascii="Cambria" w:hAnsi="Cambria" w:cs="Arial"/>
          <w:bCs/>
          <w:sz w:val="21"/>
          <w:szCs w:val="21"/>
        </w:rPr>
        <w:t>…………………………………………………………………………………………………….…………</w:t>
      </w:r>
      <w:r w:rsidRPr="00245ACB">
        <w:rPr>
          <w:rFonts w:ascii="Cambria" w:hAnsi="Cambria" w:cs="Arial"/>
          <w:sz w:val="21"/>
          <w:szCs w:val="21"/>
        </w:rPr>
        <w:t xml:space="preserve">, REGON: ……………………….., NIP: …………………………., reprezentowaną przez </w:t>
      </w:r>
      <w:r w:rsidRPr="00245ACB">
        <w:rPr>
          <w:rFonts w:ascii="Cambria" w:hAnsi="Cambria" w:cs="Arial"/>
          <w:sz w:val="21"/>
          <w:szCs w:val="21"/>
        </w:rPr>
        <w:br/>
      </w:r>
      <w:r w:rsidRPr="00245ACB">
        <w:rPr>
          <w:rFonts w:ascii="Cambria" w:hAnsi="Cambria" w:cs="Arial"/>
          <w:bCs/>
          <w:sz w:val="21"/>
          <w:szCs w:val="21"/>
        </w:rPr>
        <w:t>…………………………..,</w:t>
      </w:r>
      <w:r w:rsidRPr="00245ACB">
        <w:rPr>
          <w:rFonts w:ascii="Cambria" w:hAnsi="Cambria" w:cs="Arial"/>
          <w:sz w:val="21"/>
          <w:szCs w:val="21"/>
        </w:rPr>
        <w:t xml:space="preserve"> zwaną dalej </w:t>
      </w:r>
      <w:r w:rsidRPr="00245ACB">
        <w:rPr>
          <w:rFonts w:ascii="Cambria" w:hAnsi="Cambria" w:cs="Arial"/>
          <w:b/>
          <w:bCs/>
          <w:sz w:val="21"/>
          <w:szCs w:val="21"/>
        </w:rPr>
        <w:t>„Wykonawcą”</w:t>
      </w:r>
      <w:r w:rsidRPr="00245ACB">
        <w:rPr>
          <w:rFonts w:ascii="Cambria" w:hAnsi="Cambria" w:cs="Arial"/>
          <w:sz w:val="21"/>
          <w:szCs w:val="21"/>
        </w:rPr>
        <w:t>.</w:t>
      </w:r>
    </w:p>
    <w:p w14:paraId="42B144A2" w14:textId="77777777" w:rsidR="00CA324F" w:rsidRPr="00245ACB" w:rsidRDefault="00CA324F" w:rsidP="000B64A1">
      <w:pPr>
        <w:tabs>
          <w:tab w:val="left" w:pos="2250"/>
          <w:tab w:val="left" w:pos="2655"/>
        </w:tabs>
        <w:suppressAutoHyphens/>
        <w:spacing w:before="120" w:after="120"/>
        <w:jc w:val="both"/>
        <w:rPr>
          <w:rFonts w:ascii="Cambria" w:hAnsi="Cambria" w:cs="Arial"/>
          <w:bCs/>
          <w:sz w:val="21"/>
          <w:szCs w:val="21"/>
          <w:lang w:eastAsia="ar-SA" w:bidi="pl-PL"/>
        </w:rPr>
      </w:pPr>
    </w:p>
    <w:p w14:paraId="25A2C003" w14:textId="428A0922" w:rsidR="00CA324F" w:rsidRDefault="00CA324F" w:rsidP="00577861">
      <w:pPr>
        <w:jc w:val="both"/>
        <w:rPr>
          <w:rFonts w:ascii="Cambria" w:hAnsi="Cambria" w:cs="Arial"/>
          <w:sz w:val="21"/>
          <w:szCs w:val="21"/>
        </w:rPr>
      </w:pPr>
      <w:r w:rsidRPr="00245ACB">
        <w:rPr>
          <w:rFonts w:ascii="Cambria" w:hAnsi="Cambria" w:cs="Arial"/>
          <w:sz w:val="21"/>
          <w:szCs w:val="21"/>
        </w:rPr>
        <w:t xml:space="preserve">w wyniku dokonania przez </w:t>
      </w:r>
      <w:r w:rsidRPr="00245ACB">
        <w:rPr>
          <w:rFonts w:ascii="Cambria" w:hAnsi="Cambria" w:cs="Arial"/>
          <w:bCs/>
          <w:sz w:val="21"/>
          <w:szCs w:val="21"/>
        </w:rPr>
        <w:t>Zamawiającego</w:t>
      </w:r>
      <w:r w:rsidRPr="00245ACB">
        <w:rPr>
          <w:rFonts w:ascii="Cambria" w:hAnsi="Cambria" w:cs="Arial"/>
          <w:sz w:val="21"/>
          <w:szCs w:val="21"/>
        </w:rPr>
        <w:t xml:space="preserve"> wyboru oferty </w:t>
      </w:r>
      <w:r w:rsidRPr="00245ACB">
        <w:rPr>
          <w:rFonts w:ascii="Cambria" w:hAnsi="Cambria" w:cs="Arial"/>
          <w:bCs/>
          <w:sz w:val="21"/>
          <w:szCs w:val="21"/>
        </w:rPr>
        <w:t>Wykonawcy</w:t>
      </w:r>
      <w:r w:rsidRPr="00245ACB">
        <w:rPr>
          <w:rFonts w:ascii="Cambria" w:hAnsi="Cambria" w:cs="Arial"/>
          <w:sz w:val="21"/>
          <w:szCs w:val="21"/>
        </w:rPr>
        <w:t xml:space="preserve"> („Oferta”), jako oferty najkorzystniejszej, w postępowaniu o udzielenie zamówienia publicznego </w:t>
      </w:r>
      <w:r w:rsidR="00EC5BF4" w:rsidRPr="00245ACB">
        <w:rPr>
          <w:rFonts w:ascii="Cambria" w:hAnsi="Cambria" w:cs="Arial"/>
          <w:sz w:val="21"/>
          <w:szCs w:val="21"/>
        </w:rPr>
        <w:t xml:space="preserve">w trybie podstawowym bez negocjacji (wariant I), o którym mowa w art. 275 pkt 1) ustawy z dnia 11 września 2019 r. Prawo zamówień publicznych (t.j. Dz. U. z 2021 r. poz. 1129 z późn zm. - „PZP”) </w:t>
      </w:r>
      <w:r w:rsidRPr="00245ACB">
        <w:rPr>
          <w:rFonts w:ascii="Cambria" w:hAnsi="Cambria" w:cs="Arial"/>
          <w:sz w:val="21"/>
          <w:szCs w:val="21"/>
        </w:rPr>
        <w:t xml:space="preserve">pod nazwą </w:t>
      </w:r>
      <w:r w:rsidR="00245ACB">
        <w:rPr>
          <w:rFonts w:ascii="Cambria" w:hAnsi="Cambria" w:cs="Arial"/>
          <w:b/>
          <w:sz w:val="21"/>
          <w:szCs w:val="21"/>
        </w:rPr>
        <w:t>„Modernizacja budynku Leśnego Pensjonatu w m. Rzeczyca Mała 9 – Nadleśnictwo Polanów”</w:t>
      </w:r>
      <w:r w:rsidR="00245ACB" w:rsidRPr="00C41071">
        <w:rPr>
          <w:rFonts w:ascii="Cambria" w:hAnsi="Cambria" w:cs="Arial"/>
          <w:sz w:val="21"/>
          <w:szCs w:val="21"/>
        </w:rPr>
        <w:t xml:space="preserve"> </w:t>
      </w:r>
      <w:r w:rsidR="00BE5982">
        <w:rPr>
          <w:rFonts w:ascii="Cambria" w:hAnsi="Cambria" w:cs="Arial"/>
          <w:sz w:val="21"/>
          <w:szCs w:val="21"/>
        </w:rPr>
        <w:t xml:space="preserve"> - postepowanie powtórzone </w:t>
      </w:r>
      <w:r w:rsidR="00C41071" w:rsidRPr="00C41071">
        <w:rPr>
          <w:rFonts w:ascii="Cambria" w:hAnsi="Cambria" w:cs="Arial"/>
          <w:sz w:val="21"/>
          <w:szCs w:val="21"/>
        </w:rPr>
        <w:t xml:space="preserve">(„Postępowanie”) </w:t>
      </w:r>
      <w:r w:rsidRPr="00245ACB">
        <w:rPr>
          <w:rFonts w:ascii="Cambria" w:hAnsi="Cambria" w:cs="Arial"/>
          <w:sz w:val="21"/>
          <w:szCs w:val="21"/>
        </w:rPr>
        <w:t>została zawarta umowa o roboty budowlane („Umowa”) następującej treści:</w:t>
      </w:r>
    </w:p>
    <w:p w14:paraId="1BC123C3" w14:textId="77777777" w:rsidR="006D7504" w:rsidRPr="00245ACB" w:rsidRDefault="006D7504" w:rsidP="00577861">
      <w:pPr>
        <w:jc w:val="both"/>
        <w:rPr>
          <w:rFonts w:ascii="Cambria" w:hAnsi="Cambria" w:cs="Arial"/>
          <w:sz w:val="21"/>
          <w:szCs w:val="21"/>
        </w:rPr>
      </w:pPr>
    </w:p>
    <w:p w14:paraId="6FACFFAA" w14:textId="77777777" w:rsidR="00CA324F" w:rsidRPr="00245ACB" w:rsidRDefault="00CA324F" w:rsidP="000B64A1">
      <w:pPr>
        <w:tabs>
          <w:tab w:val="left" w:pos="2250"/>
          <w:tab w:val="left" w:pos="2655"/>
        </w:tabs>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1</w:t>
      </w:r>
    </w:p>
    <w:p w14:paraId="5AD90F06" w14:textId="77777777" w:rsidR="00CA324F" w:rsidRPr="00245ACB" w:rsidRDefault="00CA324F" w:rsidP="00E65F92">
      <w:pPr>
        <w:tabs>
          <w:tab w:val="left" w:pos="2250"/>
          <w:tab w:val="left" w:pos="2655"/>
        </w:tabs>
        <w:suppressAutoHyphens/>
        <w:spacing w:after="240"/>
        <w:jc w:val="center"/>
        <w:rPr>
          <w:rFonts w:ascii="Cambria" w:hAnsi="Cambria" w:cs="Arial"/>
          <w:b/>
          <w:bCs/>
          <w:sz w:val="21"/>
          <w:szCs w:val="21"/>
        </w:rPr>
      </w:pPr>
      <w:r w:rsidRPr="00245ACB">
        <w:rPr>
          <w:rFonts w:ascii="Cambria" w:hAnsi="Cambria" w:cs="Arial"/>
          <w:b/>
          <w:bCs/>
          <w:sz w:val="21"/>
          <w:szCs w:val="21"/>
        </w:rPr>
        <w:t>PRZEDMIOT UMOWY</w:t>
      </w:r>
    </w:p>
    <w:p w14:paraId="6A412296" w14:textId="148B3D9F" w:rsidR="00725FCF" w:rsidRDefault="00725FCF" w:rsidP="00725FCF">
      <w:pPr>
        <w:numPr>
          <w:ilvl w:val="0"/>
          <w:numId w:val="42"/>
        </w:numPr>
        <w:pBdr>
          <w:top w:val="nil"/>
          <w:left w:val="nil"/>
          <w:bottom w:val="nil"/>
          <w:right w:val="nil"/>
          <w:between w:val="nil"/>
          <w:bar w:val="nil"/>
        </w:pBdr>
        <w:tabs>
          <w:tab w:val="left" w:pos="851"/>
        </w:tabs>
        <w:spacing w:before="120" w:after="120" w:line="240" w:lineRule="auto"/>
        <w:ind w:left="567" w:hanging="567"/>
        <w:jc w:val="both"/>
        <w:rPr>
          <w:rFonts w:ascii="Cambria" w:eastAsia="Charter" w:hAnsi="Cambria" w:cs="Calibri Light"/>
          <w:sz w:val="21"/>
          <w:szCs w:val="21"/>
          <w:bdr w:val="nil"/>
        </w:rPr>
      </w:pPr>
      <w:r w:rsidRPr="00C067CC">
        <w:rPr>
          <w:rFonts w:ascii="Cambria" w:eastAsia="Charter" w:hAnsi="Cambria" w:cs="Calibri Light"/>
          <w:sz w:val="21"/>
          <w:szCs w:val="21"/>
          <w:bdr w:val="nil"/>
        </w:rPr>
        <w:t xml:space="preserve">Zamawiający zleca, a Wykonawca przyjmuje do wykonania zamierzenie budowalne </w:t>
      </w:r>
      <w:r w:rsidRPr="00C067CC">
        <w:rPr>
          <w:rFonts w:ascii="Cambria" w:eastAsia="Charter" w:hAnsi="Cambria" w:cs="Calibri Light"/>
          <w:bCs/>
          <w:sz w:val="21"/>
          <w:szCs w:val="21"/>
          <w:bdr w:val="nil"/>
        </w:rPr>
        <w:t>pn. „</w:t>
      </w:r>
      <w:r w:rsidR="003700D2" w:rsidRPr="00725FCF">
        <w:rPr>
          <w:rFonts w:ascii="Cambria" w:eastAsia="Charter" w:hAnsi="Cambria" w:cs="Calibri Light"/>
          <w:b/>
          <w:bCs/>
          <w:sz w:val="21"/>
          <w:szCs w:val="21"/>
          <w:bdr w:val="nil"/>
          <w:lang w:bidi="pl-PL"/>
        </w:rPr>
        <w:t>Modernizacja budynku Leśnego Pensjonatu w m. Rzeczyca Mała 9 – Nadleśnictwo Polanów</w:t>
      </w:r>
      <w:r w:rsidRPr="00C067CC">
        <w:rPr>
          <w:rFonts w:ascii="Cambria" w:eastAsia="Charter" w:hAnsi="Cambria" w:cs="Calibri Light"/>
          <w:bCs/>
          <w:sz w:val="21"/>
          <w:szCs w:val="21"/>
          <w:bdr w:val="nil"/>
          <w:lang w:bidi="pl-PL"/>
        </w:rPr>
        <w:t>”</w:t>
      </w:r>
      <w:r w:rsidR="00BE5982">
        <w:rPr>
          <w:rFonts w:ascii="Cambria" w:eastAsia="Charter" w:hAnsi="Cambria" w:cs="Calibri Light"/>
          <w:bCs/>
          <w:sz w:val="21"/>
          <w:szCs w:val="21"/>
          <w:bdr w:val="nil"/>
          <w:lang w:bidi="pl-PL"/>
        </w:rPr>
        <w:t>- postepowanie powtórzone</w:t>
      </w:r>
      <w:r w:rsidRPr="00C067CC">
        <w:rPr>
          <w:rFonts w:ascii="Cambria" w:eastAsia="Charter" w:hAnsi="Cambria" w:cs="Calibri Light"/>
          <w:bCs/>
          <w:sz w:val="21"/>
          <w:szCs w:val="21"/>
          <w:bdr w:val="nil"/>
          <w:lang w:bidi="pl-PL"/>
        </w:rPr>
        <w:t xml:space="preserve"> </w:t>
      </w:r>
      <w:r w:rsidRPr="00C067CC">
        <w:rPr>
          <w:rFonts w:ascii="Cambria" w:eastAsia="Charter" w:hAnsi="Cambria" w:cs="Calibri Light"/>
          <w:sz w:val="21"/>
          <w:szCs w:val="21"/>
          <w:bdr w:val="nil"/>
        </w:rPr>
        <w:t>(„Przedmiot Umowy”) opisane szczegółowo w Umowie, jak również zobowiązuje się w okresie Gwarancji Jakości i Rękojmi za Wady do usunięcia wad, a Zamawiający zobowiązuje się do zapłaty Wynagrodzenia.</w:t>
      </w:r>
    </w:p>
    <w:p w14:paraId="7F6933B2" w14:textId="5EE4C801" w:rsidR="00725FCF" w:rsidRPr="00C067CC" w:rsidRDefault="00725FCF" w:rsidP="00725FCF">
      <w:pPr>
        <w:pStyle w:val="Tre"/>
        <w:numPr>
          <w:ilvl w:val="0"/>
          <w:numId w:val="42"/>
        </w:numPr>
        <w:tabs>
          <w:tab w:val="left" w:pos="567"/>
        </w:tabs>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stanowią roboty budowlane, usługi i dostawy opisane w dokumentacji projektowej obejmującej</w:t>
      </w:r>
      <w:r w:rsidR="006D7504">
        <w:rPr>
          <w:rFonts w:ascii="Cambria" w:eastAsia="Charter" w:hAnsi="Cambria" w:cs="Calibri Light"/>
          <w:color w:val="auto"/>
          <w:sz w:val="21"/>
          <w:szCs w:val="21"/>
        </w:rPr>
        <w:t xml:space="preserve"> w szczególności</w:t>
      </w:r>
      <w:r w:rsidRPr="00C067CC">
        <w:rPr>
          <w:rFonts w:ascii="Cambria" w:eastAsia="Charter" w:hAnsi="Cambria" w:cs="Calibri Light"/>
          <w:color w:val="auto"/>
          <w:sz w:val="21"/>
          <w:szCs w:val="21"/>
        </w:rPr>
        <w:t xml:space="preserve"> projekt budowlany,</w:t>
      </w:r>
      <w:r w:rsidR="006D7504">
        <w:rPr>
          <w:rFonts w:ascii="Cambria" w:eastAsia="Charter" w:hAnsi="Cambria" w:cs="Calibri Light"/>
          <w:color w:val="auto"/>
          <w:sz w:val="21"/>
          <w:szCs w:val="21"/>
        </w:rPr>
        <w:t xml:space="preserve"> </w:t>
      </w:r>
      <w:r w:rsidRPr="00C067CC">
        <w:rPr>
          <w:rFonts w:ascii="Cambria" w:eastAsia="Charter" w:hAnsi="Cambria" w:cs="Calibri Light"/>
          <w:color w:val="auto"/>
          <w:sz w:val="21"/>
          <w:szCs w:val="21"/>
        </w:rPr>
        <w:t xml:space="preserve">specyfikacje techniczne wykonania i odbioru robót </w:t>
      </w:r>
      <w:r>
        <w:rPr>
          <w:rFonts w:ascii="Cambria" w:eastAsia="Charter" w:hAnsi="Cambria" w:cs="Calibri Light"/>
          <w:color w:val="auto"/>
          <w:sz w:val="21"/>
          <w:szCs w:val="21"/>
        </w:rPr>
        <w:t>budowlanych</w:t>
      </w:r>
      <w:r w:rsidR="006D7504">
        <w:rPr>
          <w:rFonts w:ascii="Cambria" w:eastAsia="Charter" w:hAnsi="Cambria" w:cs="Calibri Light"/>
          <w:color w:val="auto"/>
          <w:sz w:val="21"/>
          <w:szCs w:val="21"/>
        </w:rPr>
        <w:t>,</w:t>
      </w:r>
      <w:r w:rsidR="00E75A25">
        <w:rPr>
          <w:rFonts w:ascii="Cambria" w:eastAsia="Charter" w:hAnsi="Cambria" w:cs="Calibri Light"/>
          <w:color w:val="auto"/>
          <w:sz w:val="21"/>
          <w:szCs w:val="21"/>
        </w:rPr>
        <w:t xml:space="preserve"> przedmiar robót</w:t>
      </w:r>
      <w:r>
        <w:rPr>
          <w:rFonts w:ascii="Cambria" w:eastAsia="Charter" w:hAnsi="Cambria" w:cs="Calibri Light"/>
          <w:color w:val="auto"/>
          <w:sz w:val="21"/>
          <w:szCs w:val="21"/>
        </w:rPr>
        <w:t xml:space="preserve"> </w:t>
      </w:r>
      <w:r w:rsidRPr="00C067CC">
        <w:rPr>
          <w:rFonts w:ascii="Cambria" w:eastAsia="Charter" w:hAnsi="Cambria" w:cs="Calibri Light"/>
          <w:color w:val="auto"/>
          <w:sz w:val="21"/>
          <w:szCs w:val="21"/>
        </w:rPr>
        <w:t>(łącznie: „Dokumentacja Projektowa”)</w:t>
      </w:r>
      <w:r w:rsidR="006D7504">
        <w:rPr>
          <w:rFonts w:ascii="Cambria" w:eastAsia="Charter" w:hAnsi="Cambria" w:cs="Calibri Light"/>
          <w:color w:val="auto"/>
          <w:sz w:val="21"/>
          <w:szCs w:val="21"/>
        </w:rPr>
        <w:t>,</w:t>
      </w:r>
      <w:r w:rsidRPr="00C067CC">
        <w:rPr>
          <w:rFonts w:ascii="Cambria" w:eastAsia="Charter" w:hAnsi="Cambria" w:cs="Calibri Light"/>
          <w:color w:val="auto"/>
          <w:sz w:val="21"/>
          <w:szCs w:val="21"/>
        </w:rPr>
        <w:t xml:space="preserve"> stanowiące część składową dokumentów zamówienia dla Postępowania („Dokumenty Zamówienia”). </w:t>
      </w:r>
    </w:p>
    <w:p w14:paraId="0467FC26" w14:textId="77777777" w:rsidR="00725FCF" w:rsidRPr="00C067CC" w:rsidRDefault="00725FCF" w:rsidP="006D7504">
      <w:pPr>
        <w:numPr>
          <w:ilvl w:val="0"/>
          <w:numId w:val="42"/>
        </w:numPr>
        <w:pBdr>
          <w:top w:val="nil"/>
          <w:left w:val="nil"/>
          <w:bottom w:val="nil"/>
          <w:right w:val="nil"/>
          <w:between w:val="nil"/>
          <w:bar w:val="nil"/>
        </w:pBdr>
        <w:spacing w:line="240" w:lineRule="auto"/>
        <w:ind w:left="567" w:hanging="567"/>
        <w:jc w:val="both"/>
        <w:rPr>
          <w:rFonts w:ascii="Cambria" w:eastAsia="Charter" w:hAnsi="Cambria" w:cs="Calibri Light"/>
          <w:sz w:val="21"/>
          <w:szCs w:val="21"/>
          <w:bdr w:val="nil"/>
        </w:rPr>
      </w:pPr>
      <w:r w:rsidRPr="00C067CC">
        <w:rPr>
          <w:rFonts w:ascii="Cambria" w:eastAsia="Charter" w:hAnsi="Cambria" w:cs="Calibri Light"/>
          <w:sz w:val="21"/>
          <w:szCs w:val="21"/>
          <w:bdr w:val="nil"/>
        </w:rPr>
        <w:t>Przedmiot Umowy opisano, wedle kolejności hierarchicznej, w następujących dokumentach:</w:t>
      </w:r>
    </w:p>
    <w:p w14:paraId="67FCF0DA"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lang w:val="x-none"/>
        </w:rPr>
        <w:t>Umow</w:t>
      </w:r>
      <w:r w:rsidRPr="00AF56A9">
        <w:rPr>
          <w:rFonts w:ascii="Cambria" w:hAnsi="Cambria" w:cs="Calibri Light"/>
          <w:sz w:val="21"/>
          <w:szCs w:val="21"/>
        </w:rPr>
        <w:t>ie,</w:t>
      </w:r>
    </w:p>
    <w:p w14:paraId="020BB876"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Dokumentacji Projektowej,</w:t>
      </w:r>
    </w:p>
    <w:p w14:paraId="5E304FA0"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w pozostałych częściach Dokumentów Zamówienia,</w:t>
      </w:r>
    </w:p>
    <w:p w14:paraId="2F499CEC" w14:textId="02CBC424" w:rsidR="00725FCF" w:rsidRP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Ofercie.</w:t>
      </w:r>
    </w:p>
    <w:p w14:paraId="3615C41B" w14:textId="5B85BAB1" w:rsidR="00725FCF" w:rsidRDefault="00725FCF" w:rsidP="006D7504">
      <w:pPr>
        <w:tabs>
          <w:tab w:val="left" w:pos="1701"/>
        </w:tabs>
        <w:spacing w:before="120" w:after="120" w:line="240" w:lineRule="auto"/>
        <w:ind w:left="567"/>
        <w:jc w:val="both"/>
        <w:rPr>
          <w:rFonts w:ascii="Cambria" w:hAnsi="Cambria" w:cs="Calibri Light"/>
          <w:bCs/>
          <w:sz w:val="21"/>
          <w:szCs w:val="21"/>
        </w:rPr>
      </w:pPr>
      <w:r w:rsidRPr="00C067CC">
        <w:rPr>
          <w:rFonts w:ascii="Cambria" w:hAnsi="Cambria" w:cs="Calibri Light"/>
          <w:bCs/>
          <w:sz w:val="21"/>
          <w:szCs w:val="21"/>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345803C0" w14:textId="77777777" w:rsidR="006D7504" w:rsidRPr="00C067CC" w:rsidRDefault="006D7504" w:rsidP="006D7504">
      <w:pPr>
        <w:tabs>
          <w:tab w:val="left" w:pos="1701"/>
        </w:tabs>
        <w:spacing w:before="120" w:after="120" w:line="240" w:lineRule="auto"/>
        <w:ind w:left="567"/>
        <w:jc w:val="both"/>
        <w:rPr>
          <w:rFonts w:ascii="Cambria" w:hAnsi="Cambria" w:cs="Calibri Light"/>
          <w:sz w:val="21"/>
          <w:szCs w:val="21"/>
        </w:rPr>
      </w:pPr>
    </w:p>
    <w:p w14:paraId="11D43ECC" w14:textId="77777777" w:rsidR="00E75A25" w:rsidRPr="00C067CC" w:rsidRDefault="00E75A25" w:rsidP="00E75A25">
      <w:pPr>
        <w:pStyle w:val="Tre"/>
        <w:numPr>
          <w:ilvl w:val="0"/>
          <w:numId w:val="42"/>
        </w:numPr>
        <w:spacing w:before="120" w:after="120"/>
        <w:ind w:left="567" w:hanging="567"/>
        <w:jc w:val="both"/>
        <w:rPr>
          <w:rFonts w:ascii="Cambria" w:eastAsia="Charter" w:hAnsi="Cambria" w:cs="Calibri Light"/>
          <w:color w:val="auto"/>
          <w:sz w:val="21"/>
          <w:szCs w:val="21"/>
        </w:rPr>
      </w:pPr>
      <w:r w:rsidRPr="00C067CC">
        <w:rPr>
          <w:rFonts w:ascii="Cambria" w:hAnsi="Cambria" w:cs="Calibri Light"/>
          <w:color w:val="auto"/>
          <w:sz w:val="21"/>
          <w:szCs w:val="21"/>
        </w:rPr>
        <w:lastRenderedPageBreak/>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Dokumentacji Projektowej. </w:t>
      </w:r>
    </w:p>
    <w:p w14:paraId="1679CAD7" w14:textId="77777777" w:rsidR="00E75A25" w:rsidRPr="00C067CC" w:rsidRDefault="00E75A25" w:rsidP="00E75A25">
      <w:pPr>
        <w:pStyle w:val="Tre"/>
        <w:numPr>
          <w:ilvl w:val="0"/>
          <w:numId w:val="42"/>
        </w:numPr>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 xml:space="preserve">Wykonawca oświadcza, że </w:t>
      </w:r>
      <w:bookmarkStart w:id="0" w:name="_Hlk15547094"/>
      <w:r w:rsidRPr="00C067CC">
        <w:rPr>
          <w:rFonts w:ascii="Cambria" w:eastAsia="Charter" w:hAnsi="Cambria" w:cs="Calibri Light"/>
          <w:color w:val="auto"/>
          <w:sz w:val="21"/>
          <w:szCs w:val="21"/>
        </w:rPr>
        <w:t>przed zawarciem Umowy zapoznał się z Dokumentacją Projektową, terenem realizacji Przedmiotu Umowy mającym stanowić Teren Budowy, terenami sąsiadującymi, drogami dojazdowymi, faktycznym przebiegiem sieci i instalacji, w tym sieci i instalacji uzbrojenia terenu oraz informacjami, danymi mogącymi mieć wpływ na ocenę okoliczności i ryzyk wykonania Przedmiotu Umowy i w związku z powyższym nie wnosi żadnych zastrzeżeń, co ich wpływu na realizację Przedmiotu Umowy.</w:t>
      </w:r>
    </w:p>
    <w:bookmarkEnd w:id="0"/>
    <w:p w14:paraId="0CC9B218" w14:textId="77777777" w:rsidR="00FA0BC7" w:rsidRPr="00C067CC" w:rsidRDefault="00FA0BC7" w:rsidP="00FA0BC7">
      <w:pPr>
        <w:pStyle w:val="Tre"/>
        <w:numPr>
          <w:ilvl w:val="0"/>
          <w:numId w:val="42"/>
        </w:numPr>
        <w:tabs>
          <w:tab w:val="left" w:pos="567"/>
        </w:tabs>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 xml:space="preserve">Wykonawca zobowiązuje się wykonać Przedmiot Umowy ze szczególną (tj. najwyższą) starannością. </w:t>
      </w:r>
    </w:p>
    <w:p w14:paraId="23E82228" w14:textId="4E817C60" w:rsidR="00725FCF" w:rsidRPr="00FA0BC7" w:rsidRDefault="00FA0BC7" w:rsidP="00FA0BC7">
      <w:pPr>
        <w:pStyle w:val="Tre"/>
        <w:numPr>
          <w:ilvl w:val="0"/>
          <w:numId w:val="42"/>
        </w:numPr>
        <w:tabs>
          <w:tab w:val="left" w:pos="567"/>
        </w:tabs>
        <w:spacing w:before="120" w:after="120"/>
        <w:ind w:left="567" w:hanging="567"/>
        <w:jc w:val="both"/>
        <w:rPr>
          <w:rFonts w:ascii="Cambria" w:hAnsi="Cambria" w:cs="Calibri Light"/>
          <w:b/>
          <w:color w:val="auto"/>
          <w:sz w:val="21"/>
          <w:szCs w:val="21"/>
        </w:rPr>
      </w:pPr>
      <w:r w:rsidRPr="00C067CC">
        <w:rPr>
          <w:rFonts w:ascii="Cambria" w:hAnsi="Cambria" w:cs="Calibri Light"/>
          <w:color w:val="auto"/>
          <w:sz w:val="21"/>
          <w:szCs w:val="21"/>
        </w:rPr>
        <w:t>Wykonawca oświadcza, że posiada uprawnienia, doświadczenie, wiedzę oraz potencjał ludzki, finansowy i sprzętowy niezbędny do wykonania Przedmiotu Umowy na warunkach wynikających z Umowy.</w:t>
      </w:r>
      <w:r w:rsidRPr="00C067CC">
        <w:rPr>
          <w:rFonts w:ascii="Cambria" w:hAnsi="Cambria" w:cs="Calibri Light"/>
          <w:b/>
          <w:color w:val="auto"/>
          <w:sz w:val="21"/>
          <w:szCs w:val="21"/>
        </w:rPr>
        <w:t xml:space="preserve"> </w:t>
      </w:r>
    </w:p>
    <w:p w14:paraId="363A1C98"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2</w:t>
      </w:r>
    </w:p>
    <w:p w14:paraId="6E67D586"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OBOWIĄZKI WYKONAWCY</w:t>
      </w:r>
    </w:p>
    <w:p w14:paraId="20775B82" w14:textId="77777777"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t>Do obowiązków Wykonawcy należy w szczególności:</w:t>
      </w:r>
    </w:p>
    <w:p w14:paraId="1DFE5E60" w14:textId="21DC7878"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wykonanie czynności wymienionych w art. 22 ustawy z dnia 07.07.1994 r. – Prawo Budowlane (tekst jednolity: Dz.U.</w:t>
      </w:r>
      <w:r w:rsidR="00AD1741" w:rsidRPr="00245ACB">
        <w:rPr>
          <w:rFonts w:ascii="Cambria" w:hAnsi="Cambria" w:cs="Arial"/>
          <w:sz w:val="21"/>
          <w:szCs w:val="21"/>
          <w:lang w:eastAsia="ar-SA"/>
        </w:rPr>
        <w:t xml:space="preserve"> z </w:t>
      </w:r>
      <w:r w:rsidRPr="00245ACB">
        <w:rPr>
          <w:rFonts w:ascii="Cambria" w:hAnsi="Cambria" w:cs="Arial"/>
          <w:sz w:val="21"/>
          <w:szCs w:val="21"/>
          <w:lang w:eastAsia="ar-SA"/>
        </w:rPr>
        <w:t>202</w:t>
      </w:r>
      <w:r w:rsidR="003700D2">
        <w:rPr>
          <w:rFonts w:ascii="Cambria" w:hAnsi="Cambria" w:cs="Arial"/>
          <w:sz w:val="21"/>
          <w:szCs w:val="21"/>
          <w:lang w:eastAsia="ar-SA"/>
        </w:rPr>
        <w:t>1</w:t>
      </w:r>
      <w:r w:rsidRPr="00245ACB">
        <w:rPr>
          <w:rFonts w:ascii="Cambria" w:hAnsi="Cambria" w:cs="Arial"/>
          <w:sz w:val="21"/>
          <w:szCs w:val="21"/>
          <w:lang w:eastAsia="ar-SA"/>
        </w:rPr>
        <w:t xml:space="preserve"> r., poz.</w:t>
      </w:r>
      <w:r w:rsidR="00AD1741" w:rsidRPr="00245ACB">
        <w:rPr>
          <w:rFonts w:ascii="Cambria" w:hAnsi="Cambria" w:cs="Arial"/>
          <w:sz w:val="21"/>
          <w:szCs w:val="21"/>
          <w:lang w:eastAsia="ar-SA"/>
        </w:rPr>
        <w:t xml:space="preserve"> </w:t>
      </w:r>
      <w:r w:rsidR="003700D2">
        <w:rPr>
          <w:rFonts w:ascii="Cambria" w:hAnsi="Cambria" w:cs="Arial"/>
          <w:sz w:val="21"/>
          <w:szCs w:val="21"/>
          <w:lang w:eastAsia="ar-SA"/>
        </w:rPr>
        <w:t>2351</w:t>
      </w:r>
      <w:r w:rsidR="00AD1741" w:rsidRPr="00245ACB">
        <w:rPr>
          <w:rFonts w:ascii="Cambria" w:hAnsi="Cambria" w:cs="Arial"/>
          <w:sz w:val="21"/>
          <w:szCs w:val="21"/>
          <w:lang w:eastAsia="ar-SA"/>
        </w:rPr>
        <w:t xml:space="preserve"> ze zm.</w:t>
      </w:r>
      <w:r w:rsidRPr="00245ACB">
        <w:rPr>
          <w:rFonts w:ascii="Cambria" w:hAnsi="Cambria" w:cs="Arial"/>
          <w:sz w:val="21"/>
          <w:szCs w:val="21"/>
          <w:lang w:eastAsia="ar-SA"/>
        </w:rPr>
        <w:t>);</w:t>
      </w:r>
    </w:p>
    <w:p w14:paraId="0FDD3DD2" w14:textId="77777777" w:rsidR="009C042A"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zagospodarowanie terenu budowy oraz jego zabezpieczenia i oznakowania.</w:t>
      </w:r>
    </w:p>
    <w:p w14:paraId="75ADA885" w14:textId="253F7E4E"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wykonanie robót tymczasowych, które mogą być potrzebne podczas wykonywania robót podstawowych;</w:t>
      </w:r>
    </w:p>
    <w:p w14:paraId="2226E789" w14:textId="49D3585B"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sidRPr="00245ACB">
        <w:rPr>
          <w:rFonts w:ascii="Cambria" w:hAnsi="Cambria" w:cs="Arial"/>
          <w:sz w:val="21"/>
          <w:szCs w:val="21"/>
          <w:lang w:eastAsia="ar-SA"/>
        </w:rPr>
        <w:t>wnioski materiałowe</w:t>
      </w:r>
      <w:r w:rsidR="000F5850">
        <w:rPr>
          <w:rFonts w:ascii="Cambria" w:hAnsi="Cambria" w:cs="Arial"/>
          <w:sz w:val="21"/>
          <w:szCs w:val="21"/>
          <w:lang w:eastAsia="ar-SA"/>
        </w:rPr>
        <w:t>,</w:t>
      </w:r>
      <w:r w:rsidR="009C042A" w:rsidRPr="00245ACB">
        <w:rPr>
          <w:rFonts w:ascii="Cambria" w:hAnsi="Cambria" w:cs="Arial"/>
          <w:sz w:val="21"/>
          <w:szCs w:val="21"/>
          <w:lang w:eastAsia="ar-SA"/>
        </w:rPr>
        <w:t xml:space="preserve"> certyfikaty itp.</w:t>
      </w:r>
      <w:r w:rsidRPr="00245ACB">
        <w:rPr>
          <w:rFonts w:ascii="Cambria" w:hAnsi="Cambria" w:cs="Arial"/>
          <w:sz w:val="21"/>
          <w:szCs w:val="21"/>
          <w:lang w:eastAsia="ar-SA"/>
        </w:rPr>
        <w:t>;</w:t>
      </w:r>
    </w:p>
    <w:p w14:paraId="49A7720A"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zorganizowanie i kierowanie budową w sposób zgodny z obowiązującymi przepisami bhp oraz zapewnienie warunków p.poż. określonych w przepisach szczegółowych;</w:t>
      </w:r>
    </w:p>
    <w:p w14:paraId="101722B0"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informowanie Zamawiającego o terminie zakrycia robót ulegających zakryciu oraz terminie odbioru robót zanikających: jeżeli Wykonawca nie poinformował o tych faktach Zamawiającego zobowiązany jest odkryć roboty lub wykonać otwory niezbędne do zbadania robót, a następnie przywrócić roboty do stanu poprzedniego;</w:t>
      </w:r>
    </w:p>
    <w:p w14:paraId="629A6C36" w14:textId="20C8B8E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udostępnienie terenu budowy innym wykonawcom wskazanym przez Zamawiającego w</w:t>
      </w:r>
      <w:r w:rsidR="00B561F5" w:rsidRPr="00245ACB">
        <w:rPr>
          <w:rFonts w:ascii="Cambria" w:hAnsi="Cambria" w:cs="Arial"/>
          <w:sz w:val="21"/>
          <w:szCs w:val="21"/>
          <w:lang w:eastAsia="ar-SA"/>
        </w:rPr>
        <w:t> </w:t>
      </w:r>
      <w:r w:rsidRPr="00245ACB">
        <w:rPr>
          <w:rFonts w:ascii="Cambria" w:hAnsi="Cambria" w:cs="Arial"/>
          <w:sz w:val="21"/>
          <w:szCs w:val="21"/>
          <w:lang w:eastAsia="ar-SA"/>
        </w:rPr>
        <w:t>czasie trwania budowy;</w:t>
      </w:r>
    </w:p>
    <w:p w14:paraId="59364F3F"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zorganizowanie zaplecza socjalno – technicznego budowy w rozmiarach koniecznych do</w:t>
      </w:r>
      <w:r w:rsidR="00B561F5" w:rsidRPr="00245ACB">
        <w:rPr>
          <w:rFonts w:ascii="Cambria" w:hAnsi="Cambria" w:cs="Arial"/>
          <w:sz w:val="21"/>
          <w:szCs w:val="21"/>
          <w:lang w:eastAsia="ar-SA"/>
        </w:rPr>
        <w:t> </w:t>
      </w:r>
      <w:r w:rsidRPr="00245ACB">
        <w:rPr>
          <w:rFonts w:ascii="Cambria" w:hAnsi="Cambria" w:cs="Arial"/>
          <w:sz w:val="21"/>
          <w:szCs w:val="21"/>
          <w:lang w:eastAsia="ar-SA"/>
        </w:rPr>
        <w:t>realizacji przedmiotu umowy;</w:t>
      </w:r>
    </w:p>
    <w:p w14:paraId="5A452B6D"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strzeżenie mienia znajdującego się na terenie budowy w terminie od daty przyjęcia terenu budowy do daty przekazania przedmiotu umowy do eksploatacji;</w:t>
      </w:r>
    </w:p>
    <w:p w14:paraId="6493D520" w14:textId="77777777" w:rsidR="00CA324F" w:rsidRPr="00245ACB" w:rsidRDefault="00CA324F" w:rsidP="00D84404">
      <w:pPr>
        <w:pStyle w:val="Akapitzlist"/>
        <w:numPr>
          <w:ilvl w:val="0"/>
          <w:numId w:val="40"/>
        </w:numPr>
        <w:suppressAutoHyphens/>
        <w:ind w:left="851" w:hanging="425"/>
        <w:jc w:val="both"/>
        <w:rPr>
          <w:rFonts w:ascii="Cambria" w:hAnsi="Cambria" w:cs="Arial"/>
          <w:sz w:val="21"/>
          <w:szCs w:val="21"/>
          <w:lang w:eastAsia="ar-SA"/>
        </w:rPr>
      </w:pPr>
      <w:r w:rsidRPr="00245ACB">
        <w:rPr>
          <w:rFonts w:ascii="Cambria" w:hAnsi="Cambria" w:cs="Arial"/>
          <w:sz w:val="21"/>
          <w:szCs w:val="21"/>
          <w:lang w:eastAsia="ar-SA"/>
        </w:rPr>
        <w:t>Zabezpieczenie na swój koszt robót w okresie trwania umowy,</w:t>
      </w:r>
    </w:p>
    <w:p w14:paraId="16640E56" w14:textId="77777777" w:rsidR="00CA324F" w:rsidRPr="00245ACB" w:rsidRDefault="00CA324F" w:rsidP="00D84404">
      <w:pPr>
        <w:pStyle w:val="Akapitzlist"/>
        <w:numPr>
          <w:ilvl w:val="0"/>
          <w:numId w:val="40"/>
        </w:numPr>
        <w:suppressAutoHyphens/>
        <w:spacing w:before="120"/>
        <w:ind w:left="851" w:hanging="425"/>
        <w:jc w:val="both"/>
        <w:rPr>
          <w:rFonts w:ascii="Cambria" w:hAnsi="Cambria" w:cs="Arial"/>
          <w:sz w:val="21"/>
          <w:szCs w:val="21"/>
          <w:lang w:eastAsia="ar-SA"/>
        </w:rPr>
      </w:pPr>
      <w:r w:rsidRPr="00245ACB">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7449CBBF"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lastRenderedPageBreak/>
        <w:t xml:space="preserve">Wykonawca zobowiązuje się do wykonania robót budowlanych określonych szczegółowo załączniku nr 11 </w:t>
      </w:r>
      <w:r w:rsidR="00B561F5" w:rsidRPr="00245ACB">
        <w:rPr>
          <w:rFonts w:ascii="Cambria" w:hAnsi="Cambria" w:cs="Arial"/>
          <w:sz w:val="21"/>
          <w:szCs w:val="21"/>
        </w:rPr>
        <w:t xml:space="preserve">i 12 </w:t>
      </w:r>
      <w:r w:rsidRPr="00245ACB">
        <w:rPr>
          <w:rFonts w:ascii="Cambria" w:hAnsi="Cambria" w:cs="Arial"/>
          <w:sz w:val="21"/>
          <w:szCs w:val="21"/>
        </w:rPr>
        <w:t xml:space="preserve">do SWZ oraz w </w:t>
      </w:r>
      <w:r w:rsidRPr="00245ACB">
        <w:rPr>
          <w:rFonts w:ascii="Cambria" w:hAnsi="Cambria" w:cs="Arial"/>
          <w:sz w:val="21"/>
          <w:szCs w:val="21"/>
        </w:rPr>
        <w:sym w:font="Arial" w:char="00A7"/>
      </w:r>
      <w:r w:rsidR="00E75A25">
        <w:rPr>
          <w:rFonts w:ascii="Cambria" w:hAnsi="Cambria" w:cs="Arial"/>
          <w:sz w:val="21"/>
          <w:szCs w:val="21"/>
        </w:rPr>
        <w:t xml:space="preserve"> </w:t>
      </w:r>
      <w:r w:rsidRPr="00245ACB">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color w:val="000000"/>
          <w:sz w:val="21"/>
          <w:szCs w:val="21"/>
        </w:rPr>
        <w:t xml:space="preserve">Za wykonanie robót budowlanych zgodnie z Umową, obowiązującymi normami i przepisami oraz wykonanie ich w umownym terminie odpowiada </w:t>
      </w:r>
      <w:r w:rsidRPr="00245ACB">
        <w:rPr>
          <w:rFonts w:ascii="Cambria" w:hAnsi="Cambria" w:cs="Arial"/>
          <w:bCs/>
          <w:color w:val="000000"/>
          <w:sz w:val="21"/>
          <w:szCs w:val="21"/>
        </w:rPr>
        <w:t>Wykonawca</w:t>
      </w:r>
      <w:r w:rsidRPr="00245ACB">
        <w:rPr>
          <w:rFonts w:ascii="Cambria" w:hAnsi="Cambria" w:cs="Arial"/>
          <w:color w:val="000000"/>
          <w:sz w:val="21"/>
          <w:szCs w:val="21"/>
        </w:rPr>
        <w:t xml:space="preserve">. Do zadań </w:t>
      </w:r>
      <w:r w:rsidRPr="00245ACB">
        <w:rPr>
          <w:rFonts w:ascii="Cambria" w:hAnsi="Cambria" w:cs="Arial"/>
          <w:bCs/>
          <w:color w:val="000000"/>
          <w:sz w:val="21"/>
          <w:szCs w:val="21"/>
        </w:rPr>
        <w:t xml:space="preserve">Wykonawcy </w:t>
      </w:r>
      <w:r w:rsidRPr="00245ACB">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sidRPr="00245ACB">
        <w:rPr>
          <w:rFonts w:ascii="Cambria" w:hAnsi="Cambria" w:cs="Arial"/>
          <w:color w:val="000000"/>
          <w:sz w:val="21"/>
          <w:szCs w:val="21"/>
        </w:rPr>
        <w:t> </w:t>
      </w:r>
      <w:r w:rsidRPr="00245ACB">
        <w:rPr>
          <w:rFonts w:ascii="Cambria" w:hAnsi="Cambria" w:cs="Arial"/>
          <w:color w:val="000000"/>
          <w:sz w:val="21"/>
          <w:szCs w:val="21"/>
        </w:rPr>
        <w:t xml:space="preserve">wyznaczonymi zasadami techniki i sztuki budowlanej. </w:t>
      </w:r>
    </w:p>
    <w:p w14:paraId="2D903937" w14:textId="77777777"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bCs/>
          <w:sz w:val="21"/>
          <w:szCs w:val="21"/>
        </w:rPr>
        <w:t xml:space="preserve">Wykonawca </w:t>
      </w:r>
      <w:r w:rsidRPr="00245ACB">
        <w:rPr>
          <w:rFonts w:ascii="Cambria" w:hAnsi="Cambria" w:cs="Arial"/>
          <w:sz w:val="21"/>
          <w:szCs w:val="21"/>
        </w:rPr>
        <w:t xml:space="preserve">ponosi odpowiedzialność za szkody i straty spowodowane przez niego przy wypełnieniu swoich zobowiązań Umowy. </w:t>
      </w:r>
      <w:r w:rsidRPr="00245ACB">
        <w:rPr>
          <w:rFonts w:ascii="Cambria" w:hAnsi="Cambria" w:cs="Arial"/>
          <w:bCs/>
          <w:sz w:val="21"/>
          <w:szCs w:val="21"/>
        </w:rPr>
        <w:t xml:space="preserve">Wykonawca </w:t>
      </w:r>
      <w:r w:rsidRPr="00245ACB">
        <w:rPr>
          <w:rFonts w:ascii="Cambria" w:hAnsi="Cambria" w:cs="Arial"/>
          <w:sz w:val="21"/>
          <w:szCs w:val="21"/>
        </w:rPr>
        <w:t>ponosi odpowiedzialność również za</w:t>
      </w:r>
      <w:r w:rsidR="009C042A" w:rsidRPr="00245ACB">
        <w:rPr>
          <w:rFonts w:ascii="Cambria" w:hAnsi="Cambria" w:cs="Arial"/>
          <w:sz w:val="21"/>
          <w:szCs w:val="21"/>
        </w:rPr>
        <w:t> </w:t>
      </w:r>
      <w:r w:rsidRPr="00245ACB">
        <w:rPr>
          <w:rFonts w:ascii="Cambria" w:hAnsi="Cambria" w:cs="Arial"/>
          <w:sz w:val="21"/>
          <w:szCs w:val="21"/>
        </w:rPr>
        <w:t xml:space="preserve">straty w robotach spowodowane przez niego przy usuwaniu wad w okresie gwarancji i rękojmi. </w:t>
      </w:r>
    </w:p>
    <w:p w14:paraId="5A88C659" w14:textId="4BF16995" w:rsidR="00CA324F" w:rsidRPr="00245ACB" w:rsidRDefault="00CA324F" w:rsidP="00D84404">
      <w:pPr>
        <w:numPr>
          <w:ilvl w:val="1"/>
          <w:numId w:val="4"/>
        </w:numPr>
        <w:tabs>
          <w:tab w:val="clear" w:pos="1440"/>
        </w:tabs>
        <w:ind w:left="426" w:hanging="426"/>
        <w:jc w:val="both"/>
        <w:rPr>
          <w:rFonts w:ascii="Cambria" w:hAnsi="Cambria" w:cs="Arial"/>
          <w:color w:val="000000"/>
          <w:sz w:val="21"/>
          <w:szCs w:val="21"/>
        </w:rPr>
      </w:pPr>
      <w:r w:rsidRPr="00245ACB">
        <w:rPr>
          <w:rFonts w:ascii="Cambria" w:hAnsi="Cambria" w:cs="Arial"/>
          <w:sz w:val="21"/>
          <w:szCs w:val="21"/>
        </w:rPr>
        <w:t>Wykonawca przed zgłoszeniem przedmiotu umowy do odbioru końcowego zobowiązany jest na</w:t>
      </w:r>
      <w:r w:rsidR="00B561F5" w:rsidRPr="00245ACB">
        <w:rPr>
          <w:rFonts w:ascii="Cambria" w:hAnsi="Cambria" w:cs="Arial"/>
          <w:sz w:val="21"/>
          <w:szCs w:val="21"/>
        </w:rPr>
        <w:t> </w:t>
      </w:r>
      <w:r w:rsidRPr="00245ACB">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Wykonawca zobowiązuje się zabezpieczyć, oznakować roboty oraz dbać o stan techniczny i</w:t>
      </w:r>
      <w:r w:rsidR="009C042A" w:rsidRPr="00245ACB">
        <w:rPr>
          <w:rFonts w:ascii="Cambria" w:hAnsi="Cambria" w:cs="Arial"/>
          <w:sz w:val="21"/>
          <w:szCs w:val="21"/>
        </w:rPr>
        <w:t> </w:t>
      </w:r>
      <w:r w:rsidRPr="00245ACB">
        <w:rPr>
          <w:rFonts w:ascii="Cambria" w:hAnsi="Cambria" w:cs="Arial"/>
          <w:sz w:val="21"/>
          <w:szCs w:val="21"/>
        </w:rPr>
        <w:t>prawidłowość oznakowania przez cały czas trwania realizacji zadania.</w:t>
      </w:r>
    </w:p>
    <w:p w14:paraId="22115B18" w14:textId="77777777"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Wykonawca zobowiązuje się do postępowania z odpadami powstałymi w trakcie realizacji umowy zgodnie z przepisami:</w:t>
      </w:r>
    </w:p>
    <w:p w14:paraId="555002B3" w14:textId="15AE94A8" w:rsidR="00CA324F" w:rsidRPr="00245ACB" w:rsidRDefault="00CA324F" w:rsidP="00D84404">
      <w:pPr>
        <w:numPr>
          <w:ilvl w:val="0"/>
          <w:numId w:val="5"/>
        </w:numPr>
        <w:tabs>
          <w:tab w:val="clear" w:pos="720"/>
        </w:tabs>
        <w:spacing w:after="60"/>
        <w:ind w:left="709" w:hanging="284"/>
        <w:jc w:val="both"/>
        <w:rPr>
          <w:rFonts w:ascii="Cambria" w:hAnsi="Cambria" w:cs="Arial"/>
          <w:sz w:val="21"/>
          <w:szCs w:val="21"/>
        </w:rPr>
      </w:pPr>
      <w:r w:rsidRPr="00245ACB">
        <w:rPr>
          <w:rFonts w:ascii="Cambria" w:hAnsi="Cambria" w:cs="Arial"/>
          <w:sz w:val="21"/>
          <w:szCs w:val="21"/>
        </w:rPr>
        <w:t>ustawy z dnia 27 kwietnia 2001 r. Prawo ochrony środowiska (tekst jednolity Dz.U. 202</w:t>
      </w:r>
      <w:r w:rsidR="004E20A3">
        <w:rPr>
          <w:rFonts w:ascii="Cambria" w:hAnsi="Cambria" w:cs="Arial"/>
          <w:sz w:val="21"/>
          <w:szCs w:val="21"/>
        </w:rPr>
        <w:t>1</w:t>
      </w:r>
      <w:r w:rsidRPr="00245ACB">
        <w:rPr>
          <w:rFonts w:ascii="Cambria" w:hAnsi="Cambria" w:cs="Arial"/>
          <w:sz w:val="21"/>
          <w:szCs w:val="21"/>
        </w:rPr>
        <w:t xml:space="preserve"> poz. </w:t>
      </w:r>
      <w:r w:rsidR="004E20A3">
        <w:rPr>
          <w:rFonts w:ascii="Cambria" w:hAnsi="Cambria" w:cs="Arial"/>
          <w:sz w:val="21"/>
          <w:szCs w:val="21"/>
        </w:rPr>
        <w:t>1973</w:t>
      </w:r>
      <w:r w:rsidR="004E20A3" w:rsidRPr="00245ACB">
        <w:rPr>
          <w:rFonts w:ascii="Cambria" w:hAnsi="Cambria" w:cs="Arial"/>
          <w:sz w:val="21"/>
          <w:szCs w:val="21"/>
        </w:rPr>
        <w:t xml:space="preserve"> </w:t>
      </w:r>
      <w:r w:rsidRPr="00245ACB">
        <w:rPr>
          <w:rFonts w:ascii="Cambria" w:hAnsi="Cambria" w:cs="Arial"/>
          <w:bCs/>
          <w:sz w:val="21"/>
          <w:szCs w:val="21"/>
        </w:rPr>
        <w:t>z późn. zm.)</w:t>
      </w:r>
    </w:p>
    <w:p w14:paraId="79846849" w14:textId="64A15813" w:rsidR="00CA324F" w:rsidRPr="00245ACB" w:rsidRDefault="00CA324F" w:rsidP="00D84404">
      <w:pPr>
        <w:pStyle w:val="Tekstpodstawowy"/>
        <w:numPr>
          <w:ilvl w:val="0"/>
          <w:numId w:val="5"/>
        </w:numPr>
        <w:tabs>
          <w:tab w:val="clear" w:pos="720"/>
        </w:tabs>
        <w:spacing w:after="60" w:line="276" w:lineRule="auto"/>
        <w:ind w:left="709" w:hanging="284"/>
        <w:jc w:val="both"/>
        <w:rPr>
          <w:rFonts w:ascii="Cambria" w:hAnsi="Cambria" w:cs="Arial"/>
          <w:sz w:val="21"/>
          <w:szCs w:val="21"/>
        </w:rPr>
      </w:pPr>
      <w:r w:rsidRPr="00245ACB">
        <w:rPr>
          <w:rFonts w:ascii="Cambria" w:hAnsi="Cambria" w:cs="Arial"/>
          <w:sz w:val="21"/>
          <w:szCs w:val="21"/>
        </w:rPr>
        <w:t>ustawy z dnia 14 grudnia 2012 r. o odpadach (teks</w:t>
      </w:r>
      <w:r w:rsidR="00175A2A" w:rsidRPr="00245ACB">
        <w:rPr>
          <w:rFonts w:ascii="Cambria" w:hAnsi="Cambria" w:cs="Arial"/>
          <w:sz w:val="21"/>
          <w:szCs w:val="21"/>
          <w:lang w:val="pl-PL"/>
        </w:rPr>
        <w:t>t</w:t>
      </w:r>
      <w:r w:rsidRPr="00245ACB">
        <w:rPr>
          <w:rFonts w:ascii="Cambria" w:hAnsi="Cambria" w:cs="Arial"/>
          <w:sz w:val="21"/>
          <w:szCs w:val="21"/>
        </w:rPr>
        <w:t xml:space="preserve"> jednolity Dz. U. z 202</w:t>
      </w:r>
      <w:r w:rsidR="00FA0BC7">
        <w:rPr>
          <w:rFonts w:ascii="Cambria" w:hAnsi="Cambria" w:cs="Arial"/>
          <w:sz w:val="21"/>
          <w:szCs w:val="21"/>
          <w:lang w:val="pl-PL"/>
        </w:rPr>
        <w:t>2</w:t>
      </w:r>
      <w:r w:rsidRPr="00245ACB">
        <w:rPr>
          <w:rFonts w:ascii="Cambria" w:hAnsi="Cambria" w:cs="Arial"/>
          <w:sz w:val="21"/>
          <w:szCs w:val="21"/>
        </w:rPr>
        <w:t xml:space="preserve"> r., poz. </w:t>
      </w:r>
      <w:r w:rsidR="004E20A3">
        <w:rPr>
          <w:rFonts w:ascii="Cambria" w:hAnsi="Cambria" w:cs="Arial"/>
          <w:sz w:val="21"/>
          <w:szCs w:val="21"/>
          <w:lang w:val="pl-PL"/>
        </w:rPr>
        <w:t>699</w:t>
      </w:r>
      <w:r w:rsidRPr="00245ACB">
        <w:rPr>
          <w:rFonts w:ascii="Cambria" w:hAnsi="Cambria" w:cs="Arial"/>
          <w:sz w:val="21"/>
          <w:szCs w:val="21"/>
        </w:rPr>
        <w:t>).</w:t>
      </w:r>
    </w:p>
    <w:p w14:paraId="67A1C1DC" w14:textId="77777777" w:rsidR="00CA324F" w:rsidRPr="00245ACB" w:rsidRDefault="00CA324F" w:rsidP="00D84404">
      <w:pPr>
        <w:pStyle w:val="Tekstpodstawowywcity2"/>
        <w:numPr>
          <w:ilvl w:val="1"/>
          <w:numId w:val="7"/>
        </w:numPr>
        <w:tabs>
          <w:tab w:val="clear" w:pos="1440"/>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rPr>
        <w:t>Wykonawca zapewni dozór, a także właściwe warunki bezpieczeństwa i higieny pracy.</w:t>
      </w:r>
    </w:p>
    <w:p w14:paraId="4397132D"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2892B6CF" w14:textId="3A9282C6"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sidRPr="00245ACB">
        <w:rPr>
          <w:rFonts w:ascii="Cambria" w:hAnsi="Cambria" w:cs="Arial"/>
          <w:sz w:val="21"/>
          <w:szCs w:val="21"/>
          <w:lang w:val="pl-PL" w:eastAsia="ar-SA"/>
        </w:rPr>
        <w:t xml:space="preserve"> oraz STWiOR</w:t>
      </w:r>
      <w:r w:rsidR="00175A2A" w:rsidRPr="00245ACB">
        <w:rPr>
          <w:rFonts w:ascii="Cambria" w:hAnsi="Cambria" w:cs="Arial"/>
          <w:sz w:val="21"/>
          <w:szCs w:val="21"/>
          <w:lang w:val="pl-PL" w:eastAsia="ar-SA"/>
        </w:rPr>
        <w:t>B</w:t>
      </w:r>
      <w:r w:rsidRPr="00245ACB">
        <w:rPr>
          <w:rFonts w:ascii="Cambria" w:hAnsi="Cambria" w:cs="Arial"/>
          <w:sz w:val="21"/>
          <w:szCs w:val="21"/>
          <w:lang w:eastAsia="ar-SA"/>
        </w:rPr>
        <w:t>.</w:t>
      </w:r>
    </w:p>
    <w:p w14:paraId="1F7BEF4F" w14:textId="6EF1780C"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 xml:space="preserve">Na każde żądanie Zamawiającego Wykonawca obowiązany jest okazać w stosunku do wskazanych materiałów, </w:t>
      </w:r>
      <w:r w:rsidR="00946661">
        <w:rPr>
          <w:rFonts w:ascii="Cambria" w:hAnsi="Cambria" w:cs="Arial"/>
          <w:sz w:val="21"/>
          <w:szCs w:val="21"/>
          <w:lang w:val="pl-PL" w:eastAsia="ar-SA"/>
        </w:rPr>
        <w:t>dane potwierdzające spełnienie określonych wymagań.</w:t>
      </w:r>
    </w:p>
    <w:p w14:paraId="70987A05"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245ACB">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076C60C2" w:rsidR="00CA324F" w:rsidRDefault="00CA324F"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63C8ADF8" w14:textId="24C6E57A" w:rsidR="000F5850" w:rsidRDefault="000F5850"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7D5E3FC0" w14:textId="77777777" w:rsidR="000F5850" w:rsidRPr="00245ACB" w:rsidRDefault="000F5850"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6FD0B36A" w14:textId="2DB89235"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lastRenderedPageBreak/>
        <w:sym w:font="Arial" w:char="00A7"/>
      </w:r>
      <w:r w:rsidRPr="00245ACB">
        <w:rPr>
          <w:rFonts w:ascii="Cambria" w:hAnsi="Cambria" w:cs="Arial"/>
          <w:sz w:val="21"/>
          <w:szCs w:val="21"/>
        </w:rPr>
        <w:t xml:space="preserve"> 3</w:t>
      </w:r>
    </w:p>
    <w:p w14:paraId="347FCA8A"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UBEZPIECZENIE</w:t>
      </w:r>
    </w:p>
    <w:p w14:paraId="668E95CF" w14:textId="11854424" w:rsidR="000E2A74" w:rsidRPr="000F5850" w:rsidRDefault="000E2A74" w:rsidP="00D84404">
      <w:pPr>
        <w:numPr>
          <w:ilvl w:val="0"/>
          <w:numId w:val="8"/>
        </w:numPr>
        <w:ind w:left="284" w:hanging="284"/>
        <w:jc w:val="both"/>
        <w:rPr>
          <w:rFonts w:ascii="Cambria" w:hAnsi="Cambria" w:cs="Arial"/>
          <w:sz w:val="21"/>
          <w:szCs w:val="21"/>
        </w:rPr>
      </w:pPr>
      <w:r w:rsidRPr="000F5850">
        <w:rPr>
          <w:rFonts w:ascii="Cambria" w:hAnsi="Cambria" w:cs="Arial"/>
          <w:sz w:val="21"/>
          <w:szCs w:val="21"/>
        </w:rPr>
        <w:t xml:space="preserve">Wykonawca, zgodnie z wymaganiami SWZ, przed zawarciem Umowy zawarł umowę ubezpieczenia odpowiedzialności cywilnej dotyczącej działalności objętej Przedmiotem Umowy („Ubezpieczenie OC”) na sumę ubezpieczenia nie mniejszą niż </w:t>
      </w:r>
      <w:r w:rsidR="001D6778" w:rsidRPr="000F5850">
        <w:rPr>
          <w:rFonts w:ascii="Cambria" w:hAnsi="Cambria" w:cs="Arial"/>
          <w:sz w:val="21"/>
          <w:szCs w:val="21"/>
        </w:rPr>
        <w:t>700 000,00</w:t>
      </w:r>
      <w:r w:rsidRPr="000F5850">
        <w:rPr>
          <w:rFonts w:ascii="Cambria" w:hAnsi="Cambria" w:cs="Arial"/>
          <w:sz w:val="21"/>
          <w:szCs w:val="21"/>
        </w:rPr>
        <w:t xml:space="preserve"> zł.</w:t>
      </w:r>
    </w:p>
    <w:p w14:paraId="07160BCE" w14:textId="77777777" w:rsidR="000E2A74" w:rsidRPr="00245ACB" w:rsidRDefault="000E2A74" w:rsidP="00D84404">
      <w:pPr>
        <w:numPr>
          <w:ilvl w:val="0"/>
          <w:numId w:val="8"/>
        </w:numPr>
        <w:ind w:left="284" w:hanging="284"/>
        <w:jc w:val="both"/>
        <w:rPr>
          <w:rFonts w:ascii="Cambria" w:hAnsi="Cambria" w:cs="Arial"/>
          <w:sz w:val="21"/>
          <w:szCs w:val="21"/>
        </w:rPr>
      </w:pPr>
      <w:r w:rsidRPr="00245ACB">
        <w:rPr>
          <w:rFonts w:ascii="Cambria" w:hAnsi="Cambria" w:cs="Arial"/>
          <w:sz w:val="21"/>
          <w:szCs w:val="21"/>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589F2AA" w14:textId="52C4F510" w:rsidR="00CA324F" w:rsidRPr="00245ACB" w:rsidRDefault="00CA324F" w:rsidP="00D84404">
      <w:pPr>
        <w:pStyle w:val="Akapitzlist"/>
        <w:numPr>
          <w:ilvl w:val="0"/>
          <w:numId w:val="8"/>
        </w:numPr>
        <w:ind w:left="284" w:hanging="284"/>
        <w:jc w:val="both"/>
        <w:rPr>
          <w:rFonts w:ascii="Cambria" w:hAnsi="Cambria" w:cs="Arial"/>
          <w:sz w:val="21"/>
          <w:szCs w:val="21"/>
        </w:rPr>
      </w:pPr>
      <w:r w:rsidRPr="00245ACB">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245ACB" w:rsidRDefault="00CA324F" w:rsidP="00D84404">
      <w:pPr>
        <w:pStyle w:val="Akapitzlist"/>
        <w:numPr>
          <w:ilvl w:val="0"/>
          <w:numId w:val="8"/>
        </w:numPr>
        <w:spacing w:after="60"/>
        <w:ind w:left="284" w:hanging="284"/>
        <w:jc w:val="both"/>
        <w:rPr>
          <w:rFonts w:ascii="Cambria" w:hAnsi="Cambria" w:cs="Arial"/>
          <w:sz w:val="21"/>
          <w:szCs w:val="21"/>
        </w:rPr>
      </w:pPr>
      <w:r w:rsidRPr="00245ACB">
        <w:rPr>
          <w:rFonts w:ascii="Cambria" w:hAnsi="Cambria" w:cs="Arial"/>
          <w:sz w:val="21"/>
          <w:szCs w:val="21"/>
        </w:rPr>
        <w:t>Dokumenty potwierdzające uzyskanie ubezpieczenia, o którym mowa w ust. 2 powyżej Wykonawca zobowiązany jest przedłożyć Zamawiającemu</w:t>
      </w:r>
      <w:r w:rsidR="00542769" w:rsidRPr="00245ACB">
        <w:rPr>
          <w:rFonts w:ascii="Cambria" w:hAnsi="Cambria" w:cs="Arial"/>
          <w:sz w:val="21"/>
          <w:szCs w:val="21"/>
        </w:rPr>
        <w:t xml:space="preserve"> przed zawarciem umowy</w:t>
      </w:r>
      <w:r w:rsidRPr="00245ACB">
        <w:rPr>
          <w:rFonts w:ascii="Cambria" w:hAnsi="Cambria" w:cs="Arial"/>
          <w:sz w:val="21"/>
          <w:szCs w:val="21"/>
        </w:rPr>
        <w:t xml:space="preserve">. </w:t>
      </w:r>
    </w:p>
    <w:p w14:paraId="5378ACFC" w14:textId="28E550DD" w:rsidR="00CA324F" w:rsidRPr="00245ACB" w:rsidRDefault="00CA324F" w:rsidP="00D84404">
      <w:pPr>
        <w:pStyle w:val="Akapitzlist"/>
        <w:numPr>
          <w:ilvl w:val="0"/>
          <w:numId w:val="8"/>
        </w:numPr>
        <w:spacing w:after="60"/>
        <w:ind w:left="284" w:hanging="284"/>
        <w:contextualSpacing w:val="0"/>
        <w:jc w:val="both"/>
        <w:rPr>
          <w:rFonts w:ascii="Cambria" w:hAnsi="Cambria" w:cs="Arial"/>
          <w:sz w:val="21"/>
          <w:szCs w:val="21"/>
        </w:rPr>
      </w:pPr>
      <w:r w:rsidRPr="00245ACB">
        <w:rPr>
          <w:rFonts w:ascii="Cambria" w:hAnsi="Cambria" w:cs="Arial"/>
          <w:sz w:val="21"/>
          <w:szCs w:val="21"/>
        </w:rPr>
        <w:t xml:space="preserve">W przypadku przedłużenia czasu realizacji </w:t>
      </w:r>
      <w:r w:rsidR="00542769" w:rsidRPr="00245ACB">
        <w:rPr>
          <w:rFonts w:ascii="Cambria" w:hAnsi="Cambria" w:cs="Arial"/>
          <w:sz w:val="21"/>
          <w:szCs w:val="21"/>
        </w:rPr>
        <w:t xml:space="preserve">zamówienia </w:t>
      </w:r>
      <w:r w:rsidRPr="00245ACB">
        <w:rPr>
          <w:rFonts w:ascii="Cambria" w:hAnsi="Cambria" w:cs="Arial"/>
          <w:sz w:val="21"/>
          <w:szCs w:val="21"/>
        </w:rPr>
        <w:t xml:space="preserve">Wykonawca zobowiązuje się do przedłużenia ubezpieczenia i przedstawienia kopii dokumentów </w:t>
      </w:r>
      <w:r w:rsidR="00B03BB4" w:rsidRPr="00245ACB">
        <w:rPr>
          <w:rFonts w:ascii="Cambria" w:hAnsi="Cambria" w:cs="Arial"/>
          <w:sz w:val="21"/>
          <w:szCs w:val="21"/>
        </w:rPr>
        <w:t xml:space="preserve">o kontynuacji ubezpieczenia w terminie co najmniej </w:t>
      </w:r>
      <w:r w:rsidRPr="00245ACB">
        <w:rPr>
          <w:rFonts w:ascii="Cambria" w:hAnsi="Cambria" w:cs="Arial"/>
          <w:sz w:val="21"/>
          <w:szCs w:val="21"/>
        </w:rPr>
        <w:t xml:space="preserve">14 dni przed wygaśnięciem poprzedniej umowy ubezpieczenia. </w:t>
      </w:r>
    </w:p>
    <w:p w14:paraId="579118C9" w14:textId="1CBCBA41" w:rsidR="00CA324F" w:rsidRPr="00245ACB" w:rsidRDefault="00CA324F" w:rsidP="00D84404">
      <w:pPr>
        <w:pStyle w:val="Akapitzlist"/>
        <w:numPr>
          <w:ilvl w:val="0"/>
          <w:numId w:val="8"/>
        </w:numPr>
        <w:spacing w:after="60"/>
        <w:ind w:left="284" w:hanging="284"/>
        <w:contextualSpacing w:val="0"/>
        <w:jc w:val="both"/>
        <w:rPr>
          <w:rFonts w:ascii="Cambria" w:hAnsi="Cambria" w:cs="Arial"/>
          <w:sz w:val="21"/>
          <w:szCs w:val="21"/>
        </w:rPr>
      </w:pPr>
      <w:r w:rsidRPr="00245ACB">
        <w:rPr>
          <w:rFonts w:ascii="Cambria" w:hAnsi="Cambria" w:cs="Arial"/>
          <w:sz w:val="21"/>
          <w:szCs w:val="21"/>
        </w:rPr>
        <w:t xml:space="preserve">W razie zaniechania obowiązkowi, o którym mowa w ust. </w:t>
      </w:r>
      <w:r w:rsidR="00E75A25">
        <w:rPr>
          <w:rFonts w:ascii="Cambria" w:hAnsi="Cambria" w:cs="Arial"/>
          <w:sz w:val="21"/>
          <w:szCs w:val="21"/>
        </w:rPr>
        <w:t>5</w:t>
      </w:r>
      <w:r w:rsidRPr="00245ACB">
        <w:rPr>
          <w:rFonts w:ascii="Cambria" w:hAnsi="Cambria" w:cs="Arial"/>
          <w:sz w:val="21"/>
          <w:szCs w:val="21"/>
        </w:rPr>
        <w:t xml:space="preserve"> Zamawiający może ubezpieczyć Wykonawcę na jego koszt oraz potrącić ten koszt z wynagrodzenia lub zabezpieczenia należytego wykonania umowy.</w:t>
      </w:r>
    </w:p>
    <w:p w14:paraId="7470BDAB"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4</w:t>
      </w:r>
    </w:p>
    <w:p w14:paraId="2429437B"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OBOWIAZKI ZAMAWIAJĄCEGO</w:t>
      </w:r>
    </w:p>
    <w:p w14:paraId="5E0E90FC" w14:textId="77777777" w:rsidR="00CA324F" w:rsidRPr="00245ACB" w:rsidRDefault="00CA324F" w:rsidP="000B64A1">
      <w:pPr>
        <w:spacing w:before="240"/>
        <w:rPr>
          <w:rFonts w:ascii="Cambria" w:hAnsi="Cambria" w:cs="Arial"/>
          <w:sz w:val="21"/>
          <w:szCs w:val="21"/>
        </w:rPr>
      </w:pPr>
      <w:r w:rsidRPr="00245ACB">
        <w:rPr>
          <w:rFonts w:ascii="Cambria" w:hAnsi="Cambria" w:cs="Arial"/>
          <w:sz w:val="21"/>
          <w:szCs w:val="21"/>
        </w:rPr>
        <w:t>Zamawiający zobowiązuje się do:</w:t>
      </w:r>
    </w:p>
    <w:p w14:paraId="6FDD0270" w14:textId="77777777" w:rsidR="00CA324F" w:rsidRPr="00245ACB" w:rsidRDefault="00CA324F" w:rsidP="00D84404">
      <w:pPr>
        <w:pStyle w:val="Akapitzlist"/>
        <w:numPr>
          <w:ilvl w:val="0"/>
          <w:numId w:val="9"/>
        </w:numPr>
        <w:ind w:left="567" w:hanging="284"/>
        <w:contextualSpacing w:val="0"/>
        <w:jc w:val="both"/>
        <w:rPr>
          <w:rFonts w:ascii="Cambria" w:hAnsi="Cambria" w:cs="Arial"/>
          <w:bCs/>
          <w:strike/>
          <w:sz w:val="21"/>
          <w:szCs w:val="21"/>
        </w:rPr>
      </w:pPr>
      <w:r w:rsidRPr="00245ACB">
        <w:rPr>
          <w:rFonts w:ascii="Cambria" w:hAnsi="Cambria" w:cs="Arial"/>
          <w:sz w:val="21"/>
          <w:szCs w:val="21"/>
        </w:rPr>
        <w:t>protokolarnego przekazania placu budowy nie później niż 7 dni od dnia podpisania umowy,</w:t>
      </w:r>
    </w:p>
    <w:p w14:paraId="0CB37C4D" w14:textId="77777777" w:rsidR="00CA324F" w:rsidRPr="00245ACB" w:rsidRDefault="00CA324F" w:rsidP="00D84404">
      <w:pPr>
        <w:pStyle w:val="Akapitzlist"/>
        <w:numPr>
          <w:ilvl w:val="0"/>
          <w:numId w:val="9"/>
        </w:numPr>
        <w:ind w:left="567" w:hanging="284"/>
        <w:contextualSpacing w:val="0"/>
        <w:jc w:val="both"/>
        <w:rPr>
          <w:rFonts w:ascii="Cambria" w:hAnsi="Cambria" w:cs="Arial"/>
          <w:bCs/>
          <w:sz w:val="21"/>
          <w:szCs w:val="21"/>
        </w:rPr>
      </w:pPr>
      <w:r w:rsidRPr="00245ACB">
        <w:rPr>
          <w:rFonts w:ascii="Cambria" w:hAnsi="Cambria" w:cs="Arial"/>
          <w:sz w:val="21"/>
          <w:szCs w:val="21"/>
        </w:rPr>
        <w:t>zapewnienia odbioru wykonanych robót budowlanych z wyjątkiem tych, które posiadają wady istotne umożliwiające odmowę dokonania odbioru,</w:t>
      </w:r>
    </w:p>
    <w:p w14:paraId="5CB441F4" w14:textId="77777777" w:rsidR="00CA324F" w:rsidRPr="00245ACB" w:rsidRDefault="00CA324F" w:rsidP="00D84404">
      <w:pPr>
        <w:pStyle w:val="Akapitzlist"/>
        <w:numPr>
          <w:ilvl w:val="0"/>
          <w:numId w:val="9"/>
        </w:numPr>
        <w:ind w:left="567" w:hanging="284"/>
        <w:contextualSpacing w:val="0"/>
        <w:jc w:val="both"/>
        <w:rPr>
          <w:rFonts w:ascii="Cambria" w:hAnsi="Cambria" w:cs="Arial"/>
          <w:bCs/>
          <w:sz w:val="21"/>
          <w:szCs w:val="21"/>
        </w:rPr>
      </w:pPr>
      <w:r w:rsidRPr="00245ACB">
        <w:rPr>
          <w:rFonts w:ascii="Cambria" w:hAnsi="Cambria" w:cs="Arial"/>
          <w:sz w:val="21"/>
          <w:szCs w:val="21"/>
        </w:rPr>
        <w:t>zapłaty umówionego wynagrodzenia.</w:t>
      </w:r>
    </w:p>
    <w:p w14:paraId="0A531F63" w14:textId="77777777" w:rsidR="00CA324F" w:rsidRPr="00245ACB" w:rsidRDefault="00CA324F" w:rsidP="000B64A1">
      <w:pPr>
        <w:tabs>
          <w:tab w:val="left" w:pos="2250"/>
          <w:tab w:val="left" w:pos="2655"/>
        </w:tabs>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5</w:t>
      </w:r>
    </w:p>
    <w:p w14:paraId="31E7C21A"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TERMIN WYKONANIA ZAMÓWIENIA</w:t>
      </w:r>
    </w:p>
    <w:p w14:paraId="230E2E92" w14:textId="7F20AE11" w:rsidR="00CA324F" w:rsidRPr="000F5850" w:rsidRDefault="00CA324F" w:rsidP="00D84404">
      <w:pPr>
        <w:pStyle w:val="Akapitzlist"/>
        <w:numPr>
          <w:ilvl w:val="2"/>
          <w:numId w:val="7"/>
        </w:numPr>
        <w:tabs>
          <w:tab w:val="clear" w:pos="2160"/>
        </w:tabs>
        <w:suppressAutoHyphens/>
        <w:spacing w:before="120"/>
        <w:ind w:left="426" w:hanging="284"/>
        <w:rPr>
          <w:rFonts w:ascii="Cambria" w:hAnsi="Cambria" w:cs="Arial"/>
          <w:sz w:val="21"/>
          <w:szCs w:val="21"/>
          <w:lang w:eastAsia="ar-SA"/>
        </w:rPr>
      </w:pPr>
      <w:r w:rsidRPr="000F5850">
        <w:rPr>
          <w:rFonts w:ascii="Cambria" w:hAnsi="Cambria" w:cs="Arial"/>
          <w:sz w:val="21"/>
          <w:szCs w:val="21"/>
          <w:lang w:eastAsia="ar-SA"/>
        </w:rPr>
        <w:t>Termin rozpoczęcia robót będących przedmiotem umowy – od dnia zawarcia umowy</w:t>
      </w:r>
      <w:r w:rsidR="005A4642" w:rsidRPr="000F5850">
        <w:rPr>
          <w:rFonts w:ascii="Cambria" w:hAnsi="Cambria" w:cs="Arial"/>
          <w:sz w:val="21"/>
          <w:szCs w:val="21"/>
          <w:lang w:eastAsia="ar-SA"/>
        </w:rPr>
        <w:t>.</w:t>
      </w:r>
    </w:p>
    <w:p w14:paraId="721D69AF" w14:textId="3DE91EBD" w:rsidR="00CA324F" w:rsidRPr="000F5850" w:rsidRDefault="00CA324F" w:rsidP="00D84404">
      <w:pPr>
        <w:pStyle w:val="Akapitzlist"/>
        <w:numPr>
          <w:ilvl w:val="2"/>
          <w:numId w:val="7"/>
        </w:numPr>
        <w:tabs>
          <w:tab w:val="clear" w:pos="2160"/>
        </w:tabs>
        <w:suppressAutoHyphens/>
        <w:ind w:left="426" w:hanging="284"/>
        <w:rPr>
          <w:rFonts w:ascii="Cambria" w:hAnsi="Cambria" w:cs="Arial"/>
          <w:sz w:val="21"/>
          <w:szCs w:val="21"/>
          <w:lang w:eastAsia="ar-SA"/>
        </w:rPr>
      </w:pPr>
      <w:r w:rsidRPr="000F5850">
        <w:rPr>
          <w:rFonts w:ascii="Cambria" w:hAnsi="Cambria" w:cs="Arial"/>
          <w:sz w:val="21"/>
          <w:szCs w:val="21"/>
          <w:lang w:eastAsia="ar-SA"/>
        </w:rPr>
        <w:t>Termin zakończenia rob</w:t>
      </w:r>
      <w:r w:rsidR="004E38BC" w:rsidRPr="000F5850">
        <w:rPr>
          <w:rFonts w:ascii="Cambria" w:hAnsi="Cambria" w:cs="Arial"/>
          <w:sz w:val="21"/>
          <w:szCs w:val="21"/>
          <w:lang w:eastAsia="ar-SA"/>
        </w:rPr>
        <w:t>ó</w:t>
      </w:r>
      <w:r w:rsidRPr="000F5850">
        <w:rPr>
          <w:rFonts w:ascii="Cambria" w:hAnsi="Cambria" w:cs="Arial"/>
          <w:sz w:val="21"/>
          <w:szCs w:val="21"/>
          <w:lang w:eastAsia="ar-SA"/>
        </w:rPr>
        <w:t xml:space="preserve">t będących przedmiotem umowy: do </w:t>
      </w:r>
      <w:r w:rsidR="003700D2" w:rsidRPr="000F5850">
        <w:rPr>
          <w:rFonts w:ascii="Cambria" w:hAnsi="Cambria" w:cs="Arial"/>
          <w:sz w:val="21"/>
          <w:szCs w:val="21"/>
          <w:lang w:eastAsia="ar-SA"/>
        </w:rPr>
        <w:t>1</w:t>
      </w:r>
      <w:r w:rsidR="00D10C2D" w:rsidRPr="000F5850">
        <w:rPr>
          <w:rFonts w:ascii="Cambria" w:hAnsi="Cambria" w:cs="Arial"/>
          <w:sz w:val="21"/>
          <w:szCs w:val="21"/>
          <w:lang w:eastAsia="ar-SA"/>
        </w:rPr>
        <w:t>0</w:t>
      </w:r>
      <w:r w:rsidR="003700D2" w:rsidRPr="000F5850">
        <w:rPr>
          <w:rFonts w:ascii="Cambria" w:hAnsi="Cambria" w:cs="Arial"/>
          <w:sz w:val="21"/>
          <w:szCs w:val="21"/>
          <w:lang w:eastAsia="ar-SA"/>
        </w:rPr>
        <w:t>0</w:t>
      </w:r>
      <w:r w:rsidR="007004E9" w:rsidRPr="000F5850">
        <w:rPr>
          <w:rFonts w:ascii="Cambria" w:hAnsi="Cambria" w:cs="Arial"/>
          <w:sz w:val="21"/>
          <w:szCs w:val="21"/>
          <w:lang w:eastAsia="ar-SA"/>
        </w:rPr>
        <w:t xml:space="preserve"> dni</w:t>
      </w:r>
      <w:r w:rsidR="004E38BC" w:rsidRPr="000F5850">
        <w:rPr>
          <w:rFonts w:ascii="Cambria" w:hAnsi="Cambria" w:cs="Arial"/>
          <w:sz w:val="21"/>
          <w:szCs w:val="21"/>
          <w:lang w:eastAsia="ar-SA"/>
        </w:rPr>
        <w:t xml:space="preserve"> od dnia zawarcia umowy</w:t>
      </w:r>
      <w:r w:rsidR="009C042A" w:rsidRPr="000F5850">
        <w:rPr>
          <w:rFonts w:ascii="Cambria" w:hAnsi="Cambria" w:cs="Arial"/>
          <w:sz w:val="21"/>
          <w:szCs w:val="21"/>
          <w:lang w:eastAsia="ar-SA"/>
        </w:rPr>
        <w:t>.</w:t>
      </w:r>
    </w:p>
    <w:p w14:paraId="6D6C45D3" w14:textId="5E6E70F2" w:rsidR="00CA324F" w:rsidRPr="00245ACB" w:rsidRDefault="00CA324F" w:rsidP="00D84404">
      <w:pPr>
        <w:pStyle w:val="Akapitzlist"/>
        <w:numPr>
          <w:ilvl w:val="2"/>
          <w:numId w:val="7"/>
        </w:numPr>
        <w:tabs>
          <w:tab w:val="clear" w:pos="2160"/>
        </w:tabs>
        <w:suppressAutoHyphens/>
        <w:spacing w:after="240"/>
        <w:ind w:left="426" w:hanging="284"/>
        <w:jc w:val="both"/>
        <w:rPr>
          <w:rFonts w:ascii="Cambria" w:hAnsi="Cambria" w:cs="Arial"/>
          <w:sz w:val="21"/>
          <w:szCs w:val="21"/>
          <w:lang w:eastAsia="ar-SA"/>
        </w:rPr>
      </w:pPr>
      <w:r w:rsidRPr="00245ACB">
        <w:rPr>
          <w:rFonts w:ascii="Cambria" w:hAnsi="Cambria" w:cs="Arial"/>
          <w:sz w:val="21"/>
          <w:szCs w:val="21"/>
          <w:lang w:eastAsia="ar-SA"/>
        </w:rPr>
        <w:t>Terminem zakończenia robót jest dzień pisemnego zgłoszenia Zamawiającemu gotowości do odbioru</w:t>
      </w:r>
      <w:r w:rsidR="00D80909" w:rsidRPr="00245ACB">
        <w:rPr>
          <w:rFonts w:ascii="Cambria" w:hAnsi="Cambria" w:cs="Arial"/>
          <w:sz w:val="21"/>
          <w:szCs w:val="21"/>
          <w:lang w:eastAsia="ar-SA"/>
        </w:rPr>
        <w:t xml:space="preserve"> końcowego</w:t>
      </w:r>
      <w:r w:rsidRPr="00245ACB">
        <w:rPr>
          <w:rFonts w:ascii="Cambria" w:hAnsi="Cambria" w:cs="Arial"/>
          <w:sz w:val="21"/>
          <w:szCs w:val="21"/>
          <w:lang w:eastAsia="ar-SA"/>
        </w:rPr>
        <w:t xml:space="preserve"> robót,</w:t>
      </w:r>
      <w:r w:rsidRPr="00245ACB">
        <w:rPr>
          <w:rFonts w:ascii="Cambria" w:hAnsi="Cambria" w:cs="Arial"/>
          <w:color w:val="FF0000"/>
          <w:sz w:val="21"/>
          <w:szCs w:val="21"/>
          <w:lang w:eastAsia="ar-SA"/>
        </w:rPr>
        <w:t xml:space="preserve"> </w:t>
      </w:r>
      <w:r w:rsidRPr="00245ACB">
        <w:rPr>
          <w:rFonts w:ascii="Cambria" w:hAnsi="Cambria" w:cs="Arial"/>
          <w:sz w:val="21"/>
          <w:szCs w:val="21"/>
          <w:lang w:eastAsia="ar-SA"/>
        </w:rPr>
        <w:t xml:space="preserve">pod warunkiem braku wad istotnych przedmiotu umowy. </w:t>
      </w:r>
    </w:p>
    <w:p w14:paraId="6DBF952D" w14:textId="77777777" w:rsidR="00CA324F" w:rsidRPr="00245ACB" w:rsidRDefault="00CA324F" w:rsidP="000B64A1">
      <w:pPr>
        <w:jc w:val="center"/>
        <w:rPr>
          <w:rFonts w:ascii="Cambria" w:hAnsi="Cambria" w:cs="Arial"/>
          <w:bCs/>
          <w:sz w:val="21"/>
          <w:szCs w:val="21"/>
        </w:rPr>
      </w:pPr>
      <w:r w:rsidRPr="00245ACB">
        <w:rPr>
          <w:rFonts w:ascii="Cambria" w:hAnsi="Cambria" w:cs="Arial"/>
          <w:bCs/>
          <w:sz w:val="21"/>
          <w:szCs w:val="21"/>
        </w:rPr>
        <w:t>§ 6</w:t>
      </w:r>
    </w:p>
    <w:p w14:paraId="69CAE458" w14:textId="77777777" w:rsidR="00CA324F" w:rsidRPr="00245ACB" w:rsidRDefault="00CA324F" w:rsidP="000B64A1">
      <w:pPr>
        <w:pStyle w:val="Nagwek2"/>
        <w:jc w:val="center"/>
        <w:rPr>
          <w:rFonts w:ascii="Cambria" w:hAnsi="Cambria" w:cs="Arial"/>
          <w:bCs w:val="0"/>
          <w:color w:val="auto"/>
          <w:sz w:val="21"/>
          <w:szCs w:val="21"/>
        </w:rPr>
      </w:pPr>
      <w:r w:rsidRPr="00245ACB">
        <w:rPr>
          <w:rFonts w:ascii="Cambria" w:hAnsi="Cambria" w:cs="Arial"/>
          <w:bCs w:val="0"/>
          <w:color w:val="auto"/>
          <w:sz w:val="21"/>
          <w:szCs w:val="21"/>
        </w:rPr>
        <w:t>WYNAGRODZENIE, ROZLICZENIE</w:t>
      </w:r>
    </w:p>
    <w:p w14:paraId="27A6EDB2" w14:textId="77777777" w:rsidR="00CA324F" w:rsidRPr="00245ACB" w:rsidRDefault="00CA324F" w:rsidP="000B64A1">
      <w:pPr>
        <w:jc w:val="center"/>
        <w:rPr>
          <w:rFonts w:ascii="Cambria" w:eastAsia="Calibri" w:hAnsi="Cambria" w:cs="Arial"/>
          <w:b/>
          <w:sz w:val="21"/>
          <w:szCs w:val="21"/>
        </w:rPr>
      </w:pPr>
    </w:p>
    <w:p w14:paraId="49F98474" w14:textId="215B735D" w:rsidR="00CA324F" w:rsidRPr="00AF56A9" w:rsidRDefault="00CA324F" w:rsidP="00D84404">
      <w:pPr>
        <w:numPr>
          <w:ilvl w:val="0"/>
          <w:numId w:val="2"/>
        </w:numPr>
        <w:ind w:left="357" w:hanging="357"/>
        <w:contextualSpacing/>
        <w:jc w:val="both"/>
        <w:rPr>
          <w:rFonts w:ascii="Cambria" w:hAnsi="Cambria" w:cs="Arial"/>
          <w:sz w:val="21"/>
          <w:szCs w:val="21"/>
          <w:lang w:eastAsia="ar-SA"/>
        </w:rPr>
      </w:pPr>
      <w:r w:rsidRPr="00AF56A9">
        <w:rPr>
          <w:rFonts w:ascii="Cambria" w:hAnsi="Cambria" w:cs="Arial"/>
          <w:sz w:val="21"/>
          <w:szCs w:val="21"/>
          <w:lang w:eastAsia="en-US"/>
        </w:rPr>
        <w:t>Wynagrodzenie kosztorysowe za wykonanie przedmiotu umowy określonego w § 1</w:t>
      </w:r>
      <w:r w:rsidR="000F5850" w:rsidRPr="00AF56A9">
        <w:rPr>
          <w:rFonts w:ascii="Cambria" w:hAnsi="Cambria" w:cs="Arial"/>
          <w:sz w:val="21"/>
          <w:szCs w:val="21"/>
          <w:lang w:eastAsia="en-US"/>
        </w:rPr>
        <w:t>, ustalone zgodnie z Ofertą Wykonawcy,</w:t>
      </w:r>
      <w:r w:rsidRPr="00AF56A9">
        <w:rPr>
          <w:rFonts w:ascii="Cambria" w:hAnsi="Cambria" w:cs="Arial"/>
          <w:sz w:val="21"/>
          <w:szCs w:val="21"/>
          <w:lang w:eastAsia="en-US"/>
        </w:rPr>
        <w:t xml:space="preserve"> </w:t>
      </w:r>
      <w:r w:rsidR="001D6778" w:rsidRPr="00AF56A9">
        <w:rPr>
          <w:rFonts w:ascii="Cambria" w:hAnsi="Cambria" w:cs="Arial"/>
          <w:sz w:val="21"/>
          <w:szCs w:val="21"/>
          <w:lang w:eastAsia="en-US"/>
        </w:rPr>
        <w:t>wynosi</w:t>
      </w:r>
      <w:r w:rsidRPr="00AF56A9">
        <w:rPr>
          <w:rFonts w:ascii="Cambria" w:hAnsi="Cambria" w:cs="Arial"/>
          <w:sz w:val="21"/>
          <w:szCs w:val="21"/>
          <w:lang w:eastAsia="en-US"/>
        </w:rPr>
        <w:t xml:space="preserve">: netto........................złotych (słownie: ..........................) </w:t>
      </w:r>
      <w:r w:rsidRPr="00AF56A9">
        <w:rPr>
          <w:rFonts w:ascii="Cambria" w:hAnsi="Cambria" w:cs="Arial"/>
          <w:sz w:val="21"/>
          <w:szCs w:val="21"/>
          <w:lang w:eastAsia="ar-SA"/>
        </w:rPr>
        <w:t>plus podatek VAT.................złotych (słownie: ..............................), co łącznie stanowi kwotę brutto ...................złotych (słownie:..........................................).</w:t>
      </w:r>
    </w:p>
    <w:p w14:paraId="045B383A" w14:textId="77777777" w:rsidR="00CA324F"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Wynagrodzenie za roboty, o których mowa w § 1 stanowić będzie</w:t>
      </w:r>
      <w:r w:rsidRPr="00245ACB">
        <w:rPr>
          <w:rFonts w:ascii="Cambria" w:hAnsi="Cambria" w:cs="Arial"/>
          <w:b/>
          <w:sz w:val="21"/>
          <w:szCs w:val="21"/>
          <w:lang w:eastAsia="en-US"/>
        </w:rPr>
        <w:t xml:space="preserve"> </w:t>
      </w:r>
      <w:r w:rsidRPr="00245ACB">
        <w:rPr>
          <w:rFonts w:ascii="Cambria" w:hAnsi="Cambria" w:cs="Arial"/>
          <w:sz w:val="21"/>
          <w:szCs w:val="21"/>
          <w:lang w:eastAsia="en-US"/>
        </w:rPr>
        <w:t>wynik iloczynu</w:t>
      </w:r>
      <w:r w:rsidRPr="00245ACB">
        <w:rPr>
          <w:rFonts w:ascii="Cambria" w:hAnsi="Cambria" w:cs="Arial"/>
          <w:b/>
          <w:sz w:val="21"/>
          <w:szCs w:val="21"/>
          <w:lang w:eastAsia="en-US"/>
        </w:rPr>
        <w:t xml:space="preserve"> </w:t>
      </w:r>
      <w:r w:rsidRPr="00245ACB">
        <w:rPr>
          <w:rFonts w:ascii="Cambria" w:hAnsi="Cambria" w:cs="Arial"/>
          <w:sz w:val="21"/>
          <w:szCs w:val="21"/>
          <w:lang w:eastAsia="en-US"/>
        </w:rPr>
        <w:t>ilości wykonanych</w:t>
      </w:r>
      <w:r w:rsidRPr="00245ACB">
        <w:rPr>
          <w:rFonts w:ascii="Cambria" w:hAnsi="Cambria" w:cs="Arial"/>
          <w:b/>
          <w:sz w:val="21"/>
          <w:szCs w:val="21"/>
          <w:lang w:eastAsia="en-US"/>
        </w:rPr>
        <w:t xml:space="preserve">  </w:t>
      </w:r>
      <w:r w:rsidRPr="00245ACB">
        <w:rPr>
          <w:rFonts w:ascii="Cambria" w:hAnsi="Cambria" w:cs="Arial"/>
          <w:sz w:val="21"/>
          <w:szCs w:val="21"/>
          <w:lang w:eastAsia="en-US"/>
        </w:rPr>
        <w:t>robót i cen jednostkowych</w:t>
      </w:r>
      <w:r w:rsidRPr="00245ACB">
        <w:rPr>
          <w:rFonts w:ascii="Cambria" w:hAnsi="Cambria" w:cs="Arial"/>
          <w:b/>
          <w:sz w:val="21"/>
          <w:szCs w:val="21"/>
          <w:lang w:eastAsia="en-US"/>
        </w:rPr>
        <w:t xml:space="preserve"> </w:t>
      </w:r>
      <w:r w:rsidRPr="00245ACB">
        <w:rPr>
          <w:rFonts w:ascii="Cambria" w:hAnsi="Cambria" w:cs="Arial"/>
          <w:sz w:val="21"/>
          <w:szCs w:val="21"/>
          <w:lang w:eastAsia="en-US"/>
        </w:rPr>
        <w:t>podanych w kosztorysie ofertowym.</w:t>
      </w:r>
    </w:p>
    <w:p w14:paraId="3A88B3A1" w14:textId="6354E074" w:rsidR="00CA324F" w:rsidRPr="00245ACB" w:rsidRDefault="00CA324F" w:rsidP="00D84404">
      <w:pPr>
        <w:numPr>
          <w:ilvl w:val="0"/>
          <w:numId w:val="2"/>
        </w:numPr>
        <w:ind w:left="357" w:hanging="357"/>
        <w:contextualSpacing/>
        <w:jc w:val="both"/>
        <w:rPr>
          <w:rFonts w:ascii="Cambria" w:hAnsi="Cambria" w:cs="Arial"/>
          <w:b/>
          <w:bCs/>
          <w:sz w:val="21"/>
          <w:szCs w:val="21"/>
          <w:lang w:eastAsia="en-US"/>
        </w:rPr>
      </w:pPr>
      <w:r w:rsidRPr="00245ACB">
        <w:rPr>
          <w:rFonts w:ascii="Cambria" w:hAnsi="Cambria" w:cs="Arial"/>
          <w:sz w:val="21"/>
          <w:szCs w:val="21"/>
          <w:lang w:eastAsia="en-US"/>
        </w:rPr>
        <w:lastRenderedPageBreak/>
        <w:t xml:space="preserve">Wynagrodzenie wykonawcy, o którym mowa w ust. 1 rozliczane będzie na podstawie faktur częściowych </w:t>
      </w:r>
      <w:r w:rsidR="00030518" w:rsidRPr="00245ACB">
        <w:rPr>
          <w:rFonts w:ascii="Cambria" w:hAnsi="Cambria" w:cs="Arial"/>
          <w:sz w:val="21"/>
          <w:szCs w:val="21"/>
          <w:lang w:eastAsia="en-US"/>
        </w:rPr>
        <w:t xml:space="preserve">oraz faktury końcowej </w:t>
      </w:r>
      <w:r w:rsidRPr="00245ACB">
        <w:rPr>
          <w:rFonts w:ascii="Cambria" w:hAnsi="Cambria" w:cs="Arial"/>
          <w:sz w:val="21"/>
          <w:szCs w:val="21"/>
          <w:lang w:eastAsia="en-US"/>
        </w:rPr>
        <w:t>wystawi</w:t>
      </w:r>
      <w:r w:rsidR="0024725B" w:rsidRPr="00245ACB">
        <w:rPr>
          <w:rFonts w:ascii="Cambria" w:hAnsi="Cambria" w:cs="Arial"/>
          <w:sz w:val="21"/>
          <w:szCs w:val="21"/>
          <w:lang w:eastAsia="en-US"/>
        </w:rPr>
        <w:t>o</w:t>
      </w:r>
      <w:r w:rsidRPr="00245ACB">
        <w:rPr>
          <w:rFonts w:ascii="Cambria" w:hAnsi="Cambria" w:cs="Arial"/>
          <w:sz w:val="21"/>
          <w:szCs w:val="21"/>
          <w:lang w:eastAsia="en-US"/>
        </w:rPr>
        <w:t xml:space="preserve">nych przez Wykonawcę.  </w:t>
      </w:r>
    </w:p>
    <w:p w14:paraId="296007EC" w14:textId="77777777" w:rsidR="00CA324F" w:rsidRPr="00245ACB" w:rsidRDefault="00CA324F" w:rsidP="00D84404">
      <w:pPr>
        <w:numPr>
          <w:ilvl w:val="0"/>
          <w:numId w:val="2"/>
        </w:numPr>
        <w:ind w:left="357" w:hanging="357"/>
        <w:contextualSpacing/>
        <w:jc w:val="both"/>
        <w:rPr>
          <w:rFonts w:ascii="Cambria" w:hAnsi="Cambria" w:cs="Arial"/>
          <w:b/>
          <w:bCs/>
          <w:sz w:val="21"/>
          <w:szCs w:val="21"/>
          <w:lang w:eastAsia="en-US"/>
        </w:rPr>
      </w:pPr>
      <w:r w:rsidRPr="00245ACB">
        <w:rPr>
          <w:rFonts w:ascii="Cambria" w:hAnsi="Cambria" w:cs="Arial"/>
          <w:sz w:val="21"/>
          <w:szCs w:val="21"/>
          <w:lang w:eastAsia="en-US"/>
        </w:rPr>
        <w:t>Zamawiający dokona odbioru częściowego przedmiotu umowy w ciągu 7 dni roboczych od daty zgłoszenia przez Wykonawcę gotowości do odbioru częściowego robót.</w:t>
      </w:r>
    </w:p>
    <w:p w14:paraId="641CB9CE" w14:textId="188FDB49" w:rsidR="00CA324F"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Do momentu odbioru końcowego przedmiotu umowy suma</w:t>
      </w:r>
      <w:r w:rsidR="004264EB" w:rsidRPr="00245ACB">
        <w:rPr>
          <w:rFonts w:ascii="Cambria" w:hAnsi="Cambria" w:cs="Arial"/>
          <w:sz w:val="21"/>
          <w:szCs w:val="21"/>
          <w:lang w:eastAsia="en-US"/>
        </w:rPr>
        <w:t xml:space="preserve"> częściowych</w:t>
      </w:r>
      <w:r w:rsidRPr="00245ACB">
        <w:rPr>
          <w:rFonts w:ascii="Cambria" w:hAnsi="Cambria" w:cs="Arial"/>
          <w:sz w:val="21"/>
          <w:szCs w:val="21"/>
          <w:lang w:eastAsia="en-US"/>
        </w:rPr>
        <w:t xml:space="preserve"> faktur VAT, o których mowa w ust. 3 nie może przekroczyć 85% </w:t>
      </w:r>
      <w:r w:rsidR="00B072FB" w:rsidRPr="00245ACB">
        <w:rPr>
          <w:rFonts w:ascii="Cambria" w:hAnsi="Cambria" w:cs="Arial"/>
          <w:sz w:val="21"/>
          <w:szCs w:val="21"/>
          <w:lang w:eastAsia="en-US"/>
        </w:rPr>
        <w:t>w</w:t>
      </w:r>
      <w:r w:rsidR="00B072FB">
        <w:rPr>
          <w:rFonts w:ascii="Cambria" w:hAnsi="Cambria" w:cs="Arial"/>
          <w:sz w:val="21"/>
          <w:szCs w:val="21"/>
          <w:lang w:eastAsia="en-US"/>
        </w:rPr>
        <w:t xml:space="preserve">ysokości </w:t>
      </w:r>
      <w:r w:rsidRPr="00245ACB">
        <w:rPr>
          <w:rFonts w:ascii="Cambria" w:hAnsi="Cambria" w:cs="Arial"/>
          <w:sz w:val="21"/>
          <w:szCs w:val="21"/>
          <w:lang w:eastAsia="en-US"/>
        </w:rPr>
        <w:t xml:space="preserve">wynagrodzenia, o którym mowa w ust. 1 </w:t>
      </w:r>
      <w:r w:rsidR="004264EB" w:rsidRPr="00245ACB">
        <w:rPr>
          <w:rFonts w:ascii="Cambria" w:hAnsi="Cambria" w:cs="Arial"/>
          <w:sz w:val="21"/>
          <w:szCs w:val="21"/>
          <w:lang w:eastAsia="en-US"/>
        </w:rPr>
        <w:t>powyżej</w:t>
      </w:r>
      <w:r w:rsidRPr="00245ACB">
        <w:rPr>
          <w:rFonts w:ascii="Cambria" w:hAnsi="Cambria" w:cs="Arial"/>
          <w:sz w:val="21"/>
          <w:szCs w:val="21"/>
          <w:lang w:eastAsia="en-US"/>
        </w:rPr>
        <w:t>.</w:t>
      </w:r>
    </w:p>
    <w:p w14:paraId="4F0F6B7D" w14:textId="08315AA4" w:rsidR="002D7C14"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sidRPr="00245ACB">
        <w:rPr>
          <w:rFonts w:ascii="Cambria" w:hAnsi="Cambria" w:cs="Arial"/>
          <w:sz w:val="21"/>
          <w:szCs w:val="21"/>
          <w:lang w:eastAsia="en-US"/>
        </w:rPr>
        <w:t>.</w:t>
      </w:r>
    </w:p>
    <w:p w14:paraId="20D06FFC" w14:textId="77777777" w:rsidR="002D7C14"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Wykonawca dołącza do faktury kopię protokołu odbioru (częściowego lub końcowego) podpisanego przez obie strony</w:t>
      </w:r>
      <w:r w:rsidR="002D7C14" w:rsidRPr="00245ACB">
        <w:rPr>
          <w:rFonts w:ascii="Cambria" w:hAnsi="Cambria" w:cs="Arial"/>
          <w:sz w:val="21"/>
          <w:szCs w:val="21"/>
          <w:lang w:eastAsia="en-US"/>
        </w:rPr>
        <w:t>.</w:t>
      </w:r>
    </w:p>
    <w:p w14:paraId="795C363B" w14:textId="1386FEE0" w:rsidR="00753403" w:rsidRPr="00245ACB" w:rsidRDefault="00753403"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 przypadku wykonywania Przedmiotu Umowy przez Wykonawcę przy udziale jego podwykonawców lub dalszych podwykonawców (łącznie: „Podwykonawcy”, a pojedynczo „Podwykonawca”), Wykonawca załączy do każdej faktury częściowej oraz do faktury końcowej, jak również na każde żądanie Zamawiającego:</w:t>
      </w:r>
    </w:p>
    <w:p w14:paraId="619974A9" w14:textId="61F2AAA3"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oświadczenia w formie pisemnej wszystkich Podwykonawców w sprawie</w:t>
      </w:r>
      <w:r w:rsidR="00912406">
        <w:rPr>
          <w:rFonts w:ascii="Cambria" w:hAnsi="Cambria" w:cs="Arial"/>
          <w:sz w:val="21"/>
          <w:szCs w:val="21"/>
          <w:lang w:eastAsia="en-US"/>
        </w:rPr>
        <w:t xml:space="preserve"> </w:t>
      </w:r>
      <w:r w:rsidRPr="00245ACB">
        <w:rPr>
          <w:rFonts w:ascii="Cambria" w:hAnsi="Cambria" w:cs="Arial"/>
          <w:sz w:val="21"/>
          <w:szCs w:val="21"/>
          <w:lang w:eastAsia="en-US"/>
        </w:rPr>
        <w:t>dokonania przez Wykonawcę zapłaty wymagalnych płatności na rzecz Podwykonawcy za</w:t>
      </w:r>
      <w:r w:rsidR="009C042A" w:rsidRPr="00245ACB">
        <w:rPr>
          <w:rFonts w:ascii="Cambria" w:hAnsi="Cambria" w:cs="Arial"/>
          <w:sz w:val="21"/>
          <w:szCs w:val="21"/>
          <w:lang w:eastAsia="en-US"/>
        </w:rPr>
        <w:t> </w:t>
      </w:r>
      <w:r w:rsidRPr="00245ACB">
        <w:rPr>
          <w:rFonts w:ascii="Cambria" w:hAnsi="Cambria" w:cs="Arial"/>
          <w:sz w:val="21"/>
          <w:szCs w:val="21"/>
          <w:lang w:eastAsia="en-US"/>
        </w:rPr>
        <w:t>zrealizowany zakres Przedmiotu Umowy, kwot zafakturowanych przez Podwykonawcę i niewymagalnych oraz</w:t>
      </w:r>
      <w:r w:rsidR="00912406">
        <w:rPr>
          <w:rFonts w:ascii="Cambria" w:hAnsi="Cambria" w:cs="Arial"/>
          <w:sz w:val="21"/>
          <w:szCs w:val="21"/>
          <w:lang w:eastAsia="en-US"/>
        </w:rPr>
        <w:t xml:space="preserve"> </w:t>
      </w:r>
      <w:r w:rsidRPr="00245ACB">
        <w:rPr>
          <w:rFonts w:ascii="Cambria" w:hAnsi="Cambria" w:cs="Arial"/>
          <w:sz w:val="21"/>
          <w:szCs w:val="21"/>
          <w:lang w:eastAsia="en-US"/>
        </w:rPr>
        <w:t>kwot pozostałych do zafakturowania przez Podwykonawcę na Wykonawcę zgodnie z umową łączącą Wykonawcę z Podwykonawcą;</w:t>
      </w:r>
    </w:p>
    <w:p w14:paraId="571D61B7" w14:textId="695CB049"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 xml:space="preserve">zestawienie w formie pisemnej wystawionych </w:t>
      </w:r>
      <w:r w:rsidR="00912406">
        <w:rPr>
          <w:rFonts w:ascii="Cambria" w:hAnsi="Cambria" w:cs="Arial"/>
          <w:sz w:val="21"/>
          <w:szCs w:val="21"/>
          <w:lang w:eastAsia="en-US"/>
        </w:rPr>
        <w:t xml:space="preserve">przez </w:t>
      </w:r>
      <w:r w:rsidRPr="00245ACB">
        <w:rPr>
          <w:rFonts w:ascii="Cambria" w:hAnsi="Cambria" w:cs="Arial"/>
          <w:sz w:val="21"/>
          <w:szCs w:val="21"/>
          <w:lang w:eastAsia="en-US"/>
        </w:rPr>
        <w:t>Podwykonawców faktur;</w:t>
      </w:r>
    </w:p>
    <w:p w14:paraId="1D3AA005" w14:textId="77777777"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 xml:space="preserve">dowody zapłaty wymagalnego wynagrodzenia należnego Podwykonawcom. </w:t>
      </w:r>
    </w:p>
    <w:p w14:paraId="3D97F6C4" w14:textId="5EA958AF" w:rsidR="00753403" w:rsidRPr="00245ACB" w:rsidRDefault="00753403"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 przypadku, gdy Wykonawca nie dostarczy Zamawiającemu któregokolwiek z dokumentów, o</w:t>
      </w:r>
      <w:r w:rsidR="009C042A" w:rsidRPr="00245ACB">
        <w:rPr>
          <w:rFonts w:ascii="Cambria" w:hAnsi="Cambria" w:cs="Arial"/>
          <w:sz w:val="21"/>
          <w:szCs w:val="21"/>
          <w:lang w:eastAsia="en-US"/>
        </w:rPr>
        <w:t> </w:t>
      </w:r>
      <w:r w:rsidRPr="00245ACB">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t>
      </w:r>
      <w:r w:rsidR="00B072FB">
        <w:rPr>
          <w:rFonts w:ascii="Cambria" w:hAnsi="Cambria" w:cs="Arial"/>
          <w:sz w:val="21"/>
          <w:szCs w:val="21"/>
          <w:lang w:eastAsia="en-US"/>
        </w:rPr>
        <w:t xml:space="preserve">wymagalnemu </w:t>
      </w:r>
      <w:r w:rsidRPr="00245ACB">
        <w:rPr>
          <w:rFonts w:ascii="Cambria" w:hAnsi="Cambria" w:cs="Arial"/>
          <w:sz w:val="21"/>
          <w:szCs w:val="21"/>
          <w:lang w:eastAsia="en-US"/>
        </w:rPr>
        <w:t>wynagrodzeniu należnemu Podwykonawcy</w:t>
      </w:r>
      <w:r w:rsidR="00B072FB">
        <w:rPr>
          <w:rFonts w:ascii="Cambria" w:hAnsi="Cambria" w:cs="Arial"/>
          <w:sz w:val="21"/>
          <w:szCs w:val="21"/>
          <w:lang w:eastAsia="en-US"/>
        </w:rPr>
        <w:t xml:space="preserve"> wynikającej z nieprzedstawionych dowodów zapłaty</w:t>
      </w:r>
      <w:r w:rsidRPr="00245ACB">
        <w:rPr>
          <w:rFonts w:ascii="Cambria" w:hAnsi="Cambria" w:cs="Arial"/>
          <w:sz w:val="21"/>
          <w:szCs w:val="21"/>
          <w:lang w:eastAsia="en-US"/>
        </w:rPr>
        <w:t xml:space="preserve">. </w:t>
      </w:r>
    </w:p>
    <w:p w14:paraId="040838C0" w14:textId="21BC1468"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 xml:space="preserve">Wynagrodzenie płatne będzie przelewem na rachunek bankowy Wykonawcy wskazany na fakturze, w terminie </w:t>
      </w:r>
      <w:r w:rsidRPr="00245ACB">
        <w:rPr>
          <w:rFonts w:ascii="Cambria" w:hAnsi="Cambria" w:cs="Arial"/>
          <w:b/>
          <w:sz w:val="21"/>
          <w:szCs w:val="21"/>
          <w:lang w:eastAsia="en-US"/>
        </w:rPr>
        <w:t>30</w:t>
      </w:r>
      <w:r w:rsidRPr="00245ACB">
        <w:rPr>
          <w:rFonts w:ascii="Cambria" w:hAnsi="Cambria" w:cs="Arial"/>
          <w:sz w:val="21"/>
          <w:szCs w:val="21"/>
          <w:lang w:eastAsia="en-US"/>
        </w:rPr>
        <w:t xml:space="preserve"> dni od otrzymania przez Zamawiającego prawidłowo wystawionej faktury na Zamawiającego wraz z załącznikami, o których mowa w ust. 7</w:t>
      </w:r>
      <w:r w:rsidR="00B072FB">
        <w:rPr>
          <w:rFonts w:ascii="Cambria" w:hAnsi="Cambria" w:cs="Arial"/>
          <w:sz w:val="21"/>
          <w:szCs w:val="21"/>
          <w:lang w:eastAsia="en-US"/>
        </w:rPr>
        <w:t xml:space="preserve"> i 8</w:t>
      </w:r>
      <w:r w:rsidRPr="00245ACB">
        <w:rPr>
          <w:rFonts w:ascii="Cambria" w:hAnsi="Cambria" w:cs="Arial"/>
          <w:sz w:val="21"/>
          <w:szCs w:val="21"/>
          <w:lang w:eastAsia="en-US"/>
        </w:rPr>
        <w:t xml:space="preserve">. </w:t>
      </w:r>
    </w:p>
    <w:p w14:paraId="4A75DF89" w14:textId="77777777"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 xml:space="preserve">Dniem zapłaty jest dzień obciążenia rachunku bankowego Zamawiającego. </w:t>
      </w:r>
    </w:p>
    <w:p w14:paraId="270D770B" w14:textId="77777777" w:rsidR="00CA324F" w:rsidRPr="00245ACB" w:rsidRDefault="00CA324F" w:rsidP="00D84404">
      <w:pPr>
        <w:numPr>
          <w:ilvl w:val="0"/>
          <w:numId w:val="2"/>
        </w:numPr>
        <w:autoSpaceDE w:val="0"/>
        <w:autoSpaceDN w:val="0"/>
        <w:adjustRightInd w:val="0"/>
        <w:jc w:val="both"/>
        <w:rPr>
          <w:rFonts w:ascii="Cambria" w:hAnsi="Cambria" w:cs="Arial"/>
          <w:sz w:val="21"/>
          <w:szCs w:val="21"/>
        </w:rPr>
      </w:pPr>
      <w:r w:rsidRPr="00245ACB">
        <w:rPr>
          <w:rFonts w:ascii="Cambria" w:hAnsi="Cambria" w:cs="Arial"/>
          <w:sz w:val="21"/>
          <w:szCs w:val="21"/>
        </w:rPr>
        <w:t xml:space="preserve">Wynagrodzenie przysługujące Wykonawcy będzie płatne przelewem na jego rachunek w Banku nr …………………………………. </w:t>
      </w:r>
    </w:p>
    <w:p w14:paraId="4A9CA687" w14:textId="5DC46506" w:rsidR="00CA324F" w:rsidRPr="00245ACB" w:rsidRDefault="00CA324F" w:rsidP="00D84404">
      <w:pPr>
        <w:pStyle w:val="Akapitzlist"/>
        <w:numPr>
          <w:ilvl w:val="0"/>
          <w:numId w:val="2"/>
        </w:numPr>
        <w:spacing w:after="60"/>
        <w:contextualSpacing w:val="0"/>
        <w:jc w:val="both"/>
        <w:rPr>
          <w:rFonts w:ascii="Cambria" w:hAnsi="Cambria" w:cs="Arial"/>
          <w:strike/>
          <w:color w:val="FF0000"/>
          <w:sz w:val="21"/>
          <w:szCs w:val="21"/>
        </w:rPr>
      </w:pPr>
      <w:r w:rsidRPr="00245ACB">
        <w:rPr>
          <w:rFonts w:ascii="Cambria" w:hAnsi="Cambria" w:cs="Arial"/>
          <w:sz w:val="21"/>
          <w:szCs w:val="21"/>
        </w:rPr>
        <w:t xml:space="preserve">Wykonawca oświadcza, że wskazany powyżej rachunek bankowy jest rachunkiem rozliczeniowym przedsiębiorcy służącym do celów prowadzonej działalności gospodarczej, </w:t>
      </w:r>
      <w:r w:rsidR="002D7C14" w:rsidRPr="00245ACB">
        <w:rPr>
          <w:rFonts w:ascii="Cambria" w:hAnsi="Cambria" w:cs="Arial"/>
          <w:sz w:val="21"/>
          <w:szCs w:val="21"/>
        </w:rPr>
        <w:t>dla </w:t>
      </w:r>
      <w:r w:rsidRPr="00245ACB">
        <w:rPr>
          <w:rFonts w:ascii="Cambria" w:hAnsi="Cambria" w:cs="Arial"/>
          <w:sz w:val="21"/>
          <w:szCs w:val="21"/>
        </w:rPr>
        <w:t xml:space="preserve">którego bank prowadzący ten rachunek utworzył powiązany z nim rachunek VAT. </w:t>
      </w:r>
    </w:p>
    <w:p w14:paraId="76AD7875" w14:textId="52648D0B" w:rsidR="00CA324F" w:rsidRPr="00245ACB" w:rsidRDefault="00CA324F" w:rsidP="00D84404">
      <w:pPr>
        <w:pStyle w:val="Akapitzlist"/>
        <w:numPr>
          <w:ilvl w:val="0"/>
          <w:numId w:val="2"/>
        </w:numPr>
        <w:spacing w:after="60"/>
        <w:contextualSpacing w:val="0"/>
        <w:jc w:val="both"/>
        <w:rPr>
          <w:rFonts w:ascii="Cambria" w:hAnsi="Cambria" w:cs="Arial"/>
          <w:color w:val="000000"/>
          <w:sz w:val="21"/>
          <w:szCs w:val="21"/>
        </w:rPr>
      </w:pPr>
      <w:r w:rsidRPr="00245ACB">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245ACB">
        <w:rPr>
          <w:rFonts w:ascii="Cambria" w:hAnsi="Cambria" w:cs="Arial"/>
          <w:color w:val="000000"/>
          <w:sz w:val="21"/>
          <w:szCs w:val="21"/>
        </w:rPr>
        <w:t>i </w:t>
      </w:r>
      <w:r w:rsidRPr="00245ACB">
        <w:rPr>
          <w:rFonts w:ascii="Cambria" w:hAnsi="Cambria" w:cs="Arial"/>
          <w:color w:val="000000"/>
          <w:sz w:val="21"/>
          <w:szCs w:val="21"/>
        </w:rPr>
        <w:t xml:space="preserve">usług, a w fakturze dokumentującej tę robotę, kwota należności ogółem stanowi kwotę, o której mowa w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 xml:space="preserve">W przypadku  zwłoki w opłaceniu  faktur Zamawiający zapłaci Wykonawcy odsetki ustawowe. </w:t>
      </w:r>
    </w:p>
    <w:p w14:paraId="45CD2AFB" w14:textId="7D9EBE50"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F73484" w:rsidRPr="00245ACB">
        <w:rPr>
          <w:rFonts w:ascii="Cambria" w:hAnsi="Cambria" w:cs="Arial"/>
          <w:sz w:val="21"/>
          <w:szCs w:val="21"/>
        </w:rPr>
        <w:t xml:space="preserve">t.j. </w:t>
      </w:r>
      <w:r w:rsidRPr="00245ACB">
        <w:rPr>
          <w:rFonts w:ascii="Cambria" w:hAnsi="Cambria" w:cs="Arial"/>
          <w:sz w:val="21"/>
          <w:szCs w:val="21"/>
        </w:rPr>
        <w:t>Dz. U.</w:t>
      </w:r>
      <w:r w:rsidR="00F73484" w:rsidRPr="00245ACB">
        <w:rPr>
          <w:rFonts w:ascii="Cambria" w:hAnsi="Cambria" w:cs="Arial"/>
          <w:sz w:val="21"/>
          <w:szCs w:val="21"/>
        </w:rPr>
        <w:t xml:space="preserve"> z</w:t>
      </w:r>
      <w:r w:rsidR="009C042A" w:rsidRPr="00245ACB">
        <w:rPr>
          <w:rFonts w:ascii="Cambria" w:hAnsi="Cambria" w:cs="Arial"/>
          <w:sz w:val="21"/>
          <w:szCs w:val="21"/>
        </w:rPr>
        <w:t> </w:t>
      </w:r>
      <w:r w:rsidR="00F73484" w:rsidRPr="00245ACB">
        <w:rPr>
          <w:rFonts w:ascii="Cambria" w:hAnsi="Cambria" w:cs="Arial"/>
          <w:sz w:val="21"/>
          <w:szCs w:val="21"/>
        </w:rPr>
        <w:t>2020 r.</w:t>
      </w:r>
      <w:r w:rsidRPr="00245ACB">
        <w:rPr>
          <w:rFonts w:ascii="Cambria" w:hAnsi="Cambria" w:cs="Arial"/>
          <w:sz w:val="21"/>
          <w:szCs w:val="21"/>
        </w:rPr>
        <w:t xml:space="preserve"> poz. </w:t>
      </w:r>
      <w:r w:rsidR="00F73484" w:rsidRPr="00245ACB">
        <w:rPr>
          <w:rFonts w:ascii="Cambria" w:hAnsi="Cambria" w:cs="Arial"/>
          <w:sz w:val="21"/>
          <w:szCs w:val="21"/>
        </w:rPr>
        <w:t>1666</w:t>
      </w:r>
      <w:r w:rsidRPr="00245ACB">
        <w:rPr>
          <w:rFonts w:ascii="Cambria" w:hAnsi="Cambria" w:cs="Arial"/>
          <w:sz w:val="21"/>
          <w:szCs w:val="21"/>
        </w:rPr>
        <w:t xml:space="preserve">, „Ustawa o Fakturowaniu”). </w:t>
      </w:r>
    </w:p>
    <w:p w14:paraId="6AF6B43A" w14:textId="77777777"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lastRenderedPageBreak/>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3CA6DB63"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Ustrukturyzowaną fakturę elektroniczną należy wysyłać na następujący adres Zamawiającego: na</w:t>
      </w:r>
      <w:r w:rsidR="009C042A" w:rsidRPr="00245ACB">
        <w:rPr>
          <w:rFonts w:ascii="Cambria" w:hAnsi="Cambria" w:cs="Arial"/>
          <w:sz w:val="21"/>
          <w:szCs w:val="21"/>
        </w:rPr>
        <w:t> </w:t>
      </w:r>
      <w:r w:rsidRPr="00245ACB">
        <w:rPr>
          <w:rFonts w:ascii="Cambria" w:hAnsi="Cambria" w:cs="Arial"/>
          <w:sz w:val="21"/>
          <w:szCs w:val="21"/>
        </w:rPr>
        <w:t>Platformie Elektronicznego Fakturowania</w:t>
      </w:r>
      <w:r w:rsidR="00D27909" w:rsidRPr="00245ACB">
        <w:rPr>
          <w:rFonts w:ascii="Cambria" w:hAnsi="Cambria" w:cs="Arial"/>
          <w:sz w:val="21"/>
          <w:szCs w:val="21"/>
        </w:rPr>
        <w:t>,</w:t>
      </w:r>
      <w:r w:rsidR="00067253" w:rsidRPr="00245ACB">
        <w:rPr>
          <w:rFonts w:ascii="Cambria" w:hAnsi="Cambria" w:cs="Arial"/>
          <w:sz w:val="21"/>
          <w:szCs w:val="21"/>
        </w:rPr>
        <w:t xml:space="preserve"> </w:t>
      </w:r>
      <w:r w:rsidRPr="00245ACB">
        <w:rPr>
          <w:rFonts w:ascii="Cambria" w:hAnsi="Cambria" w:cs="Arial"/>
          <w:sz w:val="21"/>
          <w:szCs w:val="21"/>
        </w:rPr>
        <w:t>NIP jednostki nadrzędnej: 669-050-50-27.</w:t>
      </w:r>
    </w:p>
    <w:p w14:paraId="1004C7BC" w14:textId="3BF17170"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245ACB">
        <w:rPr>
          <w:rFonts w:ascii="Cambria" w:hAnsi="Cambria" w:cs="Arial"/>
          <w:sz w:val="21"/>
          <w:szCs w:val="21"/>
        </w:rPr>
        <w:t xml:space="preserve">ust. 17 </w:t>
      </w:r>
      <w:r w:rsidRPr="00245ACB">
        <w:rPr>
          <w:rFonts w:ascii="Cambria" w:hAnsi="Cambria" w:cs="Arial"/>
          <w:sz w:val="21"/>
          <w:szCs w:val="21"/>
        </w:rPr>
        <w:t>powyżej, do konta Zamawiającego na PEF, w sposób umożliwiający Zamawiającemu zapoznanie się z jej treścią.</w:t>
      </w:r>
    </w:p>
    <w:p w14:paraId="226F3B7C" w14:textId="77777777"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rPr>
        <w:t>Za datę zapłaty jakiejkolwiek części Wynagrodzenia przyjmuje się każdorazowo datę obciążenia rachunku Zamawiającego.</w:t>
      </w:r>
    </w:p>
    <w:p w14:paraId="2049C2C4" w14:textId="316A6B89" w:rsidR="00CA324F" w:rsidRPr="00245ACB" w:rsidRDefault="00CA324F" w:rsidP="00D84404">
      <w:pPr>
        <w:numPr>
          <w:ilvl w:val="0"/>
          <w:numId w:val="2"/>
        </w:numPr>
        <w:contextualSpacing/>
        <w:jc w:val="both"/>
        <w:rPr>
          <w:rFonts w:ascii="Cambria" w:hAnsi="Cambria" w:cs="Arial"/>
          <w:bCs/>
          <w:sz w:val="21"/>
          <w:szCs w:val="21"/>
          <w:lang w:eastAsia="en-US"/>
        </w:rPr>
      </w:pPr>
      <w:r w:rsidRPr="00245ACB">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245ACB" w:rsidRDefault="003C1F05" w:rsidP="00D84404">
      <w:pPr>
        <w:pStyle w:val="Akapitzlist"/>
        <w:numPr>
          <w:ilvl w:val="0"/>
          <w:numId w:val="2"/>
        </w:numPr>
        <w:jc w:val="both"/>
        <w:rPr>
          <w:rFonts w:ascii="Cambria" w:hAnsi="Cambria" w:cs="Arial"/>
          <w:bCs/>
          <w:sz w:val="21"/>
          <w:szCs w:val="21"/>
          <w:lang w:eastAsia="en-US"/>
        </w:rPr>
      </w:pPr>
      <w:r w:rsidRPr="00245ACB">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48C18DF4" w14:textId="77777777" w:rsidR="00CA324F" w:rsidRPr="00245ACB" w:rsidRDefault="00CA324F" w:rsidP="000B64A1">
      <w:pPr>
        <w:rPr>
          <w:rFonts w:ascii="Cambria" w:hAnsi="Cambria" w:cs="Arial"/>
          <w:sz w:val="21"/>
          <w:szCs w:val="21"/>
          <w:lang w:eastAsia="en-US"/>
        </w:rPr>
      </w:pPr>
    </w:p>
    <w:p w14:paraId="76E96B7F"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7</w:t>
      </w:r>
    </w:p>
    <w:p w14:paraId="73CDE7DC" w14:textId="77777777" w:rsidR="00CA324F" w:rsidRPr="00245ACB" w:rsidRDefault="00CA324F" w:rsidP="000B64A1">
      <w:pPr>
        <w:contextualSpacing/>
        <w:jc w:val="center"/>
        <w:rPr>
          <w:rFonts w:ascii="Cambria" w:hAnsi="Cambria" w:cs="Arial"/>
          <w:b/>
          <w:bCs/>
          <w:sz w:val="21"/>
          <w:szCs w:val="21"/>
        </w:rPr>
      </w:pPr>
      <w:r w:rsidRPr="00245ACB">
        <w:rPr>
          <w:rFonts w:ascii="Cambria" w:hAnsi="Cambria" w:cs="Arial"/>
          <w:b/>
          <w:bCs/>
          <w:sz w:val="21"/>
          <w:szCs w:val="21"/>
        </w:rPr>
        <w:t>ODBIÓR ROBÓT</w:t>
      </w:r>
    </w:p>
    <w:p w14:paraId="4B4E0F60" w14:textId="77777777" w:rsidR="004264EB" w:rsidRPr="00245ACB" w:rsidRDefault="004264EB" w:rsidP="00D84404">
      <w:pPr>
        <w:numPr>
          <w:ilvl w:val="0"/>
          <w:numId w:val="10"/>
        </w:numPr>
        <w:jc w:val="both"/>
        <w:rPr>
          <w:rFonts w:ascii="Cambria" w:hAnsi="Cambria" w:cs="Arial"/>
          <w:bCs/>
          <w:sz w:val="21"/>
          <w:szCs w:val="21"/>
        </w:rPr>
      </w:pPr>
      <w:r w:rsidRPr="00245ACB">
        <w:rPr>
          <w:rFonts w:ascii="Cambria" w:hAnsi="Cambria" w:cs="Arial"/>
          <w:bCs/>
          <w:sz w:val="21"/>
          <w:szCs w:val="21"/>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72742416" w14:textId="745A0CCD" w:rsidR="004264EB" w:rsidRPr="00245ACB" w:rsidRDefault="004264EB" w:rsidP="00D84404">
      <w:pPr>
        <w:pStyle w:val="Akapitzlist"/>
        <w:numPr>
          <w:ilvl w:val="0"/>
          <w:numId w:val="30"/>
        </w:numPr>
        <w:ind w:left="709"/>
        <w:jc w:val="both"/>
        <w:rPr>
          <w:rFonts w:ascii="Cambria" w:hAnsi="Cambria" w:cs="Arial"/>
          <w:bCs/>
          <w:sz w:val="21"/>
          <w:szCs w:val="21"/>
        </w:rPr>
      </w:pPr>
      <w:r w:rsidRPr="00245ACB">
        <w:rPr>
          <w:rFonts w:ascii="Cambria" w:hAnsi="Cambria" w:cs="Arial"/>
          <w:bCs/>
          <w:sz w:val="21"/>
          <w:szCs w:val="21"/>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Przewiduje się dokonywanie rozliczeń częściowych nie częściej niż raz w</w:t>
      </w:r>
      <w:r w:rsidR="009C042A" w:rsidRPr="00245ACB">
        <w:rPr>
          <w:rFonts w:ascii="Cambria" w:hAnsi="Cambria" w:cs="Arial"/>
          <w:bCs/>
          <w:sz w:val="21"/>
          <w:szCs w:val="21"/>
        </w:rPr>
        <w:t> </w:t>
      </w:r>
      <w:r w:rsidRPr="00245ACB">
        <w:rPr>
          <w:rFonts w:ascii="Cambria" w:hAnsi="Cambria" w:cs="Arial"/>
          <w:bCs/>
          <w:sz w:val="21"/>
          <w:szCs w:val="21"/>
        </w:rPr>
        <w:t xml:space="preserve">miesiącu. </w:t>
      </w:r>
    </w:p>
    <w:p w14:paraId="1A2538E5" w14:textId="53D846CE" w:rsidR="004264EB" w:rsidRPr="00245ACB" w:rsidRDefault="004264EB" w:rsidP="00D84404">
      <w:pPr>
        <w:pStyle w:val="Akapitzlist"/>
        <w:numPr>
          <w:ilvl w:val="0"/>
          <w:numId w:val="30"/>
        </w:numPr>
        <w:ind w:left="709"/>
        <w:jc w:val="both"/>
        <w:rPr>
          <w:rFonts w:ascii="Cambria" w:hAnsi="Cambria" w:cs="Arial"/>
          <w:bCs/>
          <w:sz w:val="21"/>
          <w:szCs w:val="21"/>
        </w:rPr>
      </w:pPr>
      <w:r w:rsidRPr="00245AC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6D1EE53E" w:rsidR="000859DE" w:rsidRPr="00245ACB" w:rsidRDefault="000859DE" w:rsidP="00D84404">
      <w:pPr>
        <w:numPr>
          <w:ilvl w:val="0"/>
          <w:numId w:val="10"/>
        </w:numPr>
        <w:jc w:val="both"/>
        <w:rPr>
          <w:rFonts w:ascii="Cambria" w:hAnsi="Cambria" w:cs="Arial"/>
          <w:bCs/>
          <w:sz w:val="21"/>
          <w:szCs w:val="21"/>
        </w:rPr>
      </w:pPr>
      <w:r w:rsidRPr="00245ACB">
        <w:rPr>
          <w:rFonts w:ascii="Cambria" w:hAnsi="Cambria" w:cs="Arial"/>
          <w:bCs/>
          <w:sz w:val="21"/>
          <w:szCs w:val="21"/>
        </w:rPr>
        <w:t>Wykonawca powinien zgłosić Zamawiającemu pisemnie</w:t>
      </w:r>
      <w:r w:rsidR="005148D2" w:rsidRPr="00245ACB">
        <w:rPr>
          <w:rFonts w:ascii="Cambria" w:hAnsi="Cambria" w:cs="Arial"/>
          <w:bCs/>
          <w:sz w:val="21"/>
          <w:szCs w:val="21"/>
        </w:rPr>
        <w:t xml:space="preserve"> lub mailowo</w:t>
      </w:r>
      <w:r w:rsidRPr="00245ACB">
        <w:rPr>
          <w:rFonts w:ascii="Cambria" w:hAnsi="Cambria" w:cs="Arial"/>
          <w:bCs/>
          <w:sz w:val="21"/>
          <w:szCs w:val="21"/>
        </w:rPr>
        <w:t xml:space="preserve"> gotowość do odbioru.</w:t>
      </w:r>
    </w:p>
    <w:p w14:paraId="1726103C" w14:textId="77777777"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 xml:space="preserve">Do zgłoszenia Wykonawca dołączy oświadczenie, iż przedmiot umowy został wykonany zgodnie z dostarczoną dokumentacją projektową, STWiORB, z uwzględnieniem wskazówek, pisemnych uzgodnień i poleceń przekazanych mu w trakcie realizacji prac. </w:t>
      </w:r>
    </w:p>
    <w:p w14:paraId="2A499D5F" w14:textId="3899B0E0"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Za dzień zgłoszenia zakończenia robót uważa się dzień, w którym Wykonawca złoży dokumenty, o których mowa w ust. 2</w:t>
      </w:r>
      <w:r w:rsidR="009662B1" w:rsidRPr="00245ACB">
        <w:rPr>
          <w:rFonts w:ascii="Cambria" w:hAnsi="Cambria" w:cs="Arial"/>
          <w:bCs/>
          <w:sz w:val="21"/>
          <w:szCs w:val="21"/>
        </w:rPr>
        <w:t xml:space="preserve"> i 3</w:t>
      </w:r>
      <w:r w:rsidR="00092327" w:rsidRPr="00245ACB">
        <w:rPr>
          <w:rFonts w:ascii="Cambria" w:hAnsi="Cambria" w:cs="Arial"/>
          <w:bCs/>
          <w:sz w:val="21"/>
          <w:szCs w:val="21"/>
        </w:rPr>
        <w:t xml:space="preserve"> powyżej. </w:t>
      </w:r>
    </w:p>
    <w:p w14:paraId="65271B9A" w14:textId="77777777"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Wykonawca przedłoży do odbioru (w pierwszym dniu odbioru) kompletne dokumenty w języku polskim (jeżeli dotyczy):</w:t>
      </w:r>
    </w:p>
    <w:p w14:paraId="285AD7D6" w14:textId="77777777"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 xml:space="preserve">atesty na zastosowane materiały oraz wyroby budowlane, </w:t>
      </w:r>
    </w:p>
    <w:p w14:paraId="4016EE01" w14:textId="77777777"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certyfikaty na znak bezpieczeństwa,</w:t>
      </w:r>
    </w:p>
    <w:p w14:paraId="2FB80CBA" w14:textId="1CD6DBBF"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certyfikaty zgodności, deklaracje zgodności z obowiązującymi normami, deklaracja właściwości,</w:t>
      </w:r>
      <w:r w:rsidR="005148D2" w:rsidRPr="003700D2">
        <w:rPr>
          <w:rFonts w:ascii="Cambria" w:hAnsi="Cambria" w:cs="Arial"/>
          <w:bCs/>
          <w:sz w:val="21"/>
          <w:szCs w:val="21"/>
        </w:rPr>
        <w:t xml:space="preserve"> </w:t>
      </w:r>
    </w:p>
    <w:p w14:paraId="183E8A23" w14:textId="77777777" w:rsidR="00CA324F" w:rsidRPr="00245ACB" w:rsidRDefault="00CA324F" w:rsidP="000B64A1">
      <w:pPr>
        <w:suppressAutoHyphens/>
        <w:overflowPunct w:val="0"/>
        <w:autoSpaceDE w:val="0"/>
        <w:autoSpaceDN w:val="0"/>
        <w:adjustRightInd w:val="0"/>
        <w:ind w:left="709" w:hanging="283"/>
        <w:jc w:val="both"/>
        <w:textAlignment w:val="baseline"/>
        <w:rPr>
          <w:rFonts w:ascii="Cambria" w:hAnsi="Cambria" w:cs="Arial"/>
          <w:bCs/>
          <w:sz w:val="21"/>
          <w:szCs w:val="21"/>
        </w:rPr>
      </w:pPr>
      <w:r w:rsidRPr="00245ACB">
        <w:rPr>
          <w:rFonts w:ascii="Cambria" w:hAnsi="Cambria" w:cs="Arial"/>
          <w:bCs/>
          <w:sz w:val="21"/>
          <w:szCs w:val="21"/>
        </w:rPr>
        <w:t>oraz inne dokumenty wymagane Prawem Budowlanym.</w:t>
      </w:r>
    </w:p>
    <w:p w14:paraId="324623DA" w14:textId="17E654AF" w:rsidR="00CA324F" w:rsidRPr="00245ACB" w:rsidRDefault="00CA324F" w:rsidP="00985256">
      <w:pPr>
        <w:numPr>
          <w:ilvl w:val="0"/>
          <w:numId w:val="10"/>
        </w:numPr>
        <w:suppressAutoHyphens/>
        <w:overflowPunct w:val="0"/>
        <w:autoSpaceDE w:val="0"/>
        <w:autoSpaceDN w:val="0"/>
        <w:adjustRightInd w:val="0"/>
        <w:ind w:left="426" w:hanging="426"/>
        <w:jc w:val="both"/>
        <w:textAlignment w:val="baseline"/>
        <w:rPr>
          <w:rFonts w:ascii="Cambria" w:hAnsi="Cambria" w:cs="Arial"/>
          <w:bCs/>
          <w:sz w:val="21"/>
          <w:szCs w:val="21"/>
        </w:rPr>
      </w:pPr>
      <w:r w:rsidRPr="00245ACB">
        <w:rPr>
          <w:rFonts w:ascii="Cambria" w:hAnsi="Cambria" w:cs="Arial"/>
          <w:bCs/>
          <w:sz w:val="21"/>
          <w:szCs w:val="21"/>
        </w:rPr>
        <w:lastRenderedPageBreak/>
        <w:t xml:space="preserve">W przypadku gdy Wykonawca nie złoży kompletnych dokumentów wymienionych w ust. </w:t>
      </w:r>
      <w:r w:rsidR="009662B1" w:rsidRPr="00245ACB">
        <w:rPr>
          <w:rFonts w:ascii="Cambria" w:hAnsi="Cambria" w:cs="Arial"/>
          <w:bCs/>
          <w:sz w:val="21"/>
          <w:szCs w:val="21"/>
        </w:rPr>
        <w:t>5</w:t>
      </w:r>
      <w:r w:rsidRPr="00245ACB">
        <w:rPr>
          <w:rFonts w:ascii="Cambria" w:hAnsi="Cambria" w:cs="Arial"/>
          <w:bCs/>
          <w:sz w:val="21"/>
          <w:szCs w:val="21"/>
        </w:rPr>
        <w:t xml:space="preserve"> Zamawiający ma prawo odmówić przystąpienia do czynności odbiorowych z przyczyn leżących po stronie Wykonawcy. Wykonawcy z tego tytułu zostaną naliczone stosowne kary umowne. </w:t>
      </w:r>
    </w:p>
    <w:p w14:paraId="47DA3272" w14:textId="7A4B7C23" w:rsidR="00CA324F" w:rsidRPr="00245ACB" w:rsidRDefault="00CA324F" w:rsidP="00985256">
      <w:pPr>
        <w:numPr>
          <w:ilvl w:val="0"/>
          <w:numId w:val="10"/>
        </w:numPr>
        <w:ind w:left="426" w:hanging="426"/>
        <w:jc w:val="both"/>
        <w:rPr>
          <w:rFonts w:ascii="Cambria" w:hAnsi="Cambria" w:cs="Arial"/>
          <w:bCs/>
          <w:sz w:val="21"/>
          <w:szCs w:val="21"/>
        </w:rPr>
      </w:pPr>
      <w:r w:rsidRPr="00245ACB">
        <w:rPr>
          <w:rFonts w:ascii="Cambria" w:hAnsi="Cambria" w:cs="Arial"/>
          <w:sz w:val="21"/>
          <w:szCs w:val="21"/>
        </w:rPr>
        <w:t xml:space="preserve">Zamawiający, po zgłoszeniu przez Wykonawcę gotowości robót budowlanych do odbioru, w ciągu </w:t>
      </w:r>
      <w:r w:rsidRPr="00245ACB">
        <w:rPr>
          <w:rFonts w:ascii="Cambria" w:hAnsi="Cambria" w:cs="Arial"/>
          <w:bCs/>
          <w:sz w:val="21"/>
          <w:szCs w:val="21"/>
        </w:rPr>
        <w:t>7 dni</w:t>
      </w:r>
      <w:r w:rsidRPr="00245ACB">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245ACB" w:rsidRDefault="00CA324F" w:rsidP="00985256">
      <w:pPr>
        <w:numPr>
          <w:ilvl w:val="0"/>
          <w:numId w:val="10"/>
        </w:numPr>
        <w:ind w:left="426" w:hanging="426"/>
        <w:jc w:val="both"/>
        <w:rPr>
          <w:rFonts w:ascii="Cambria" w:hAnsi="Cambria" w:cs="Arial"/>
          <w:sz w:val="21"/>
          <w:szCs w:val="21"/>
        </w:rPr>
      </w:pPr>
      <w:r w:rsidRPr="00245ACB">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3D99228E" w:rsidR="00CA324F" w:rsidRPr="00245ACB" w:rsidRDefault="00CA324F" w:rsidP="00985256">
      <w:pPr>
        <w:numPr>
          <w:ilvl w:val="0"/>
          <w:numId w:val="10"/>
        </w:numPr>
        <w:ind w:left="426" w:hanging="426"/>
        <w:jc w:val="both"/>
        <w:rPr>
          <w:rFonts w:ascii="Cambria" w:hAnsi="Cambria" w:cs="Arial"/>
          <w:sz w:val="21"/>
          <w:szCs w:val="21"/>
        </w:rPr>
      </w:pPr>
      <w:r w:rsidRPr="00245ACB">
        <w:rPr>
          <w:rFonts w:ascii="Cambria" w:hAnsi="Cambria" w:cs="Arial"/>
          <w:sz w:val="21"/>
          <w:szCs w:val="21"/>
        </w:rPr>
        <w:t>Zamawiający obowiązany jest do dokonania odbioru części</w:t>
      </w:r>
      <w:r w:rsidR="004B30BB" w:rsidRPr="00245ACB">
        <w:rPr>
          <w:rFonts w:ascii="Cambria" w:hAnsi="Cambria" w:cs="Arial"/>
          <w:sz w:val="21"/>
          <w:szCs w:val="21"/>
        </w:rPr>
        <w:t>owego</w:t>
      </w:r>
      <w:r w:rsidRPr="00245ACB">
        <w:rPr>
          <w:rFonts w:ascii="Cambria" w:hAnsi="Cambria" w:cs="Arial"/>
          <w:sz w:val="21"/>
          <w:szCs w:val="21"/>
        </w:rPr>
        <w:t xml:space="preserve"> robót w terminie do 7 dni od daty ich zgłoszenia do odbioru przez Wykonawcę. </w:t>
      </w:r>
    </w:p>
    <w:p w14:paraId="7D9A55D2" w14:textId="45DA4027" w:rsidR="00CA324F" w:rsidRPr="00245ACB" w:rsidRDefault="00CA324F" w:rsidP="00D84404">
      <w:pPr>
        <w:numPr>
          <w:ilvl w:val="0"/>
          <w:numId w:val="10"/>
        </w:numPr>
        <w:ind w:left="426" w:hanging="426"/>
        <w:jc w:val="both"/>
        <w:rPr>
          <w:rFonts w:ascii="Cambria" w:hAnsi="Cambria" w:cs="Arial"/>
          <w:sz w:val="21"/>
          <w:szCs w:val="21"/>
        </w:rPr>
      </w:pPr>
      <w:r w:rsidRPr="00245ACB">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sidRPr="00245ACB">
        <w:rPr>
          <w:rFonts w:ascii="Cambria" w:hAnsi="Cambria" w:cs="Arial"/>
          <w:sz w:val="21"/>
          <w:szCs w:val="21"/>
        </w:rPr>
        <w:t> </w:t>
      </w:r>
      <w:r w:rsidRPr="00245ACB">
        <w:rPr>
          <w:rFonts w:ascii="Cambria" w:hAnsi="Cambria" w:cs="Arial"/>
          <w:sz w:val="21"/>
          <w:szCs w:val="21"/>
        </w:rPr>
        <w:t>Wykonawca zgłosi Zamawiającemu do odbioru z co najmniej 3 – dniowym wyprzedzeniem.</w:t>
      </w:r>
    </w:p>
    <w:p w14:paraId="24DB41D1" w14:textId="77777777" w:rsidR="00CA324F" w:rsidRPr="00245ACB" w:rsidRDefault="00CA324F" w:rsidP="00D84404">
      <w:pPr>
        <w:numPr>
          <w:ilvl w:val="0"/>
          <w:numId w:val="10"/>
        </w:numPr>
        <w:ind w:left="426" w:hanging="426"/>
        <w:jc w:val="both"/>
        <w:rPr>
          <w:rFonts w:ascii="Cambria" w:hAnsi="Cambria" w:cs="Arial"/>
          <w:sz w:val="21"/>
          <w:szCs w:val="21"/>
        </w:rPr>
      </w:pPr>
      <w:r w:rsidRPr="00245ACB">
        <w:rPr>
          <w:rFonts w:ascii="Cambria" w:hAnsi="Cambria" w:cs="Arial"/>
          <w:sz w:val="21"/>
          <w:szCs w:val="21"/>
        </w:rPr>
        <w:t>Jeżeli w toku odbioru zostaną stwierdzone wady to Zamawiającemu przysługują następujące uprawnienia:</w:t>
      </w:r>
    </w:p>
    <w:p w14:paraId="0A78B164" w14:textId="77777777" w:rsidR="00CA324F" w:rsidRPr="00245ACB" w:rsidRDefault="00CA324F" w:rsidP="00D84404">
      <w:pPr>
        <w:pStyle w:val="Akapitzlist3"/>
        <w:numPr>
          <w:ilvl w:val="0"/>
          <w:numId w:val="34"/>
        </w:numPr>
        <w:ind w:hanging="294"/>
        <w:rPr>
          <w:rFonts w:ascii="Cambria" w:hAnsi="Cambria" w:cs="Arial"/>
          <w:color w:val="auto"/>
          <w:sz w:val="21"/>
          <w:szCs w:val="21"/>
          <w:lang w:val="pl-PL"/>
        </w:rPr>
      </w:pPr>
      <w:r w:rsidRPr="00245ACB">
        <w:rPr>
          <w:rFonts w:ascii="Cambria" w:hAnsi="Cambria" w:cs="Arial"/>
          <w:color w:val="auto"/>
          <w:sz w:val="21"/>
          <w:szCs w:val="21"/>
          <w:lang w:val="pl-PL"/>
        </w:rPr>
        <w:t>jeżeli wady nadają się do usunięcia, Zamawiający dokona odbioru robót od Wykonawcy, a w protokole odbioru strony wskażą roboty dotknięte wadami oraz ustalą sposób i odpowiedni termin na ich usunięcie przez Wykonawcę na jego koszt. Przy wyznaczaniu terminu usunięcia wad Zamawiający uwzględni technologię robót i ich wykonanie zgodnie ze sztuka budowlaną,</w:t>
      </w:r>
    </w:p>
    <w:p w14:paraId="533A0139" w14:textId="77777777" w:rsidR="00CA324F" w:rsidRPr="00245ACB" w:rsidRDefault="00CA324F" w:rsidP="00D84404">
      <w:pPr>
        <w:pStyle w:val="Akapitzlist"/>
        <w:numPr>
          <w:ilvl w:val="0"/>
          <w:numId w:val="34"/>
        </w:numPr>
        <w:tabs>
          <w:tab w:val="left" w:pos="709"/>
        </w:tabs>
        <w:spacing w:after="60"/>
        <w:ind w:hanging="294"/>
        <w:contextualSpacing w:val="0"/>
        <w:jc w:val="both"/>
        <w:rPr>
          <w:rFonts w:ascii="Cambria" w:hAnsi="Cambria" w:cs="Arial"/>
          <w:sz w:val="21"/>
          <w:szCs w:val="21"/>
        </w:rPr>
      </w:pPr>
      <w:r w:rsidRPr="00245ACB">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245ACB" w:rsidRDefault="00CA324F" w:rsidP="00D84404">
      <w:pPr>
        <w:pStyle w:val="Akapitzlist"/>
        <w:numPr>
          <w:ilvl w:val="0"/>
          <w:numId w:val="34"/>
        </w:numPr>
        <w:tabs>
          <w:tab w:val="left" w:pos="709"/>
        </w:tabs>
        <w:spacing w:after="60"/>
        <w:ind w:hanging="294"/>
        <w:contextualSpacing w:val="0"/>
        <w:jc w:val="both"/>
        <w:rPr>
          <w:rFonts w:ascii="Cambria" w:hAnsi="Cambria" w:cs="Arial"/>
          <w:sz w:val="21"/>
          <w:szCs w:val="21"/>
        </w:rPr>
      </w:pPr>
      <w:r w:rsidRPr="00245ACB">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245ACB" w:rsidRDefault="00CA324F" w:rsidP="00D84404">
      <w:pPr>
        <w:numPr>
          <w:ilvl w:val="0"/>
          <w:numId w:val="10"/>
        </w:numPr>
        <w:spacing w:after="60"/>
        <w:ind w:left="284" w:hanging="284"/>
        <w:jc w:val="both"/>
        <w:rPr>
          <w:rFonts w:ascii="Cambria" w:hAnsi="Cambria" w:cs="Arial"/>
          <w:sz w:val="21"/>
          <w:szCs w:val="21"/>
        </w:rPr>
      </w:pPr>
      <w:r w:rsidRPr="00245ACB">
        <w:rPr>
          <w:rFonts w:ascii="Cambria" w:hAnsi="Cambria" w:cs="Arial"/>
          <w:sz w:val="21"/>
          <w:szCs w:val="21"/>
        </w:rPr>
        <w:t>Wykonawca ma prawo do wystawienia faktury końcowej po podpisaniu przez strony protokołu odbioru końcowego.</w:t>
      </w:r>
    </w:p>
    <w:p w14:paraId="0C309797"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Żądając usunięcia stwierdzonych wad, Zamawiający wyznaczy Wykonawcy termin technicznie uzasadniony na ich usunięcie.</w:t>
      </w:r>
    </w:p>
    <w:p w14:paraId="3F3437A6"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Do czasu zakończenia odbioru końcowego Wykonawca ponosi pełną odpowiedzialność za Przedmiot Umowy.</w:t>
      </w:r>
    </w:p>
    <w:p w14:paraId="46B2617A" w14:textId="77777777" w:rsidR="00CA324F" w:rsidRPr="00245ACB" w:rsidRDefault="00CA324F" w:rsidP="000B64A1">
      <w:pPr>
        <w:spacing w:before="240"/>
        <w:jc w:val="center"/>
        <w:rPr>
          <w:rFonts w:ascii="Cambria" w:hAnsi="Cambria" w:cs="Arial"/>
          <w:bCs/>
          <w:sz w:val="21"/>
          <w:szCs w:val="21"/>
        </w:rPr>
      </w:pPr>
      <w:r w:rsidRPr="00245ACB">
        <w:rPr>
          <w:rFonts w:ascii="Cambria" w:hAnsi="Cambria" w:cs="Arial"/>
          <w:bCs/>
          <w:sz w:val="21"/>
          <w:szCs w:val="21"/>
        </w:rPr>
        <w:t>§ 8</w:t>
      </w:r>
    </w:p>
    <w:p w14:paraId="445256C4" w14:textId="77777777" w:rsidR="00CA324F" w:rsidRPr="00245ACB" w:rsidRDefault="00CA324F" w:rsidP="000B64A1">
      <w:pPr>
        <w:spacing w:after="240"/>
        <w:jc w:val="center"/>
        <w:rPr>
          <w:rFonts w:ascii="Cambria" w:hAnsi="Cambria" w:cs="Arial"/>
          <w:b/>
          <w:sz w:val="21"/>
          <w:szCs w:val="21"/>
        </w:rPr>
      </w:pPr>
      <w:r w:rsidRPr="00245ACB">
        <w:rPr>
          <w:rFonts w:ascii="Cambria" w:hAnsi="Cambria" w:cs="Arial"/>
          <w:b/>
          <w:sz w:val="21"/>
          <w:szCs w:val="21"/>
        </w:rPr>
        <w:t>PODWYKONAWSTWO</w:t>
      </w:r>
    </w:p>
    <w:p w14:paraId="32F140C4" w14:textId="1772EAD0" w:rsidR="00726D39" w:rsidRPr="00245ACB" w:rsidRDefault="00726D39" w:rsidP="00D84404">
      <w:pPr>
        <w:pStyle w:val="Akapitzlist"/>
        <w:numPr>
          <w:ilvl w:val="0"/>
          <w:numId w:val="11"/>
        </w:numPr>
        <w:spacing w:before="120" w:after="120"/>
        <w:jc w:val="both"/>
        <w:rPr>
          <w:rFonts w:ascii="Cambria" w:hAnsi="Cambria"/>
          <w:sz w:val="21"/>
          <w:szCs w:val="21"/>
        </w:rPr>
      </w:pPr>
      <w:r w:rsidRPr="00245ACB">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sidRPr="00245ACB">
        <w:rPr>
          <w:rFonts w:ascii="Cambria" w:hAnsi="Cambria"/>
          <w:sz w:val="21"/>
          <w:szCs w:val="21"/>
        </w:rPr>
        <w:t> </w:t>
      </w:r>
      <w:r w:rsidRPr="00245ACB">
        <w:rPr>
          <w:rFonts w:ascii="Cambria" w:hAnsi="Cambria"/>
          <w:sz w:val="21"/>
          <w:szCs w:val="21"/>
        </w:rPr>
        <w:t>podwykonawstwo o treści zgodnej z projektem umowy.</w:t>
      </w:r>
    </w:p>
    <w:p w14:paraId="6C4E5CF1" w14:textId="2EA6DAD2"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Termin zapłaty wynagrodzenia podwykonawcy lub dalszemu podwykonawcy przewidziany w</w:t>
      </w:r>
      <w:r w:rsidR="00D27909" w:rsidRPr="00245ACB">
        <w:rPr>
          <w:rFonts w:ascii="Cambria" w:hAnsi="Cambria"/>
          <w:sz w:val="21"/>
          <w:szCs w:val="21"/>
        </w:rPr>
        <w:t> </w:t>
      </w:r>
      <w:r w:rsidRPr="00245ACB">
        <w:rPr>
          <w:rFonts w:ascii="Cambria" w:hAnsi="Cambria"/>
          <w:sz w:val="21"/>
          <w:szCs w:val="21"/>
        </w:rPr>
        <w:t>umowie o podwykonawstwo nie może być dłuższy niż 30 dni od dnia doręczenia wykonawcy, podwykonawcy lub dalszemu podwykonawcy faktury lub rachunku.</w:t>
      </w:r>
    </w:p>
    <w:p w14:paraId="15507D2B"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4BDE9896" w14:textId="77777777"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lastRenderedPageBreak/>
        <w:t>1)</w:t>
      </w:r>
      <w:r w:rsidRPr="00245ACB">
        <w:rPr>
          <w:rFonts w:ascii="Cambria" w:hAnsi="Cambria"/>
          <w:sz w:val="21"/>
          <w:szCs w:val="21"/>
        </w:rPr>
        <w:tab/>
        <w:t>niespełniającej wymagań określonych dokumentach zamówienia, w tym ust. 10 i 11 niniejszego paragrafu;</w:t>
      </w:r>
    </w:p>
    <w:p w14:paraId="359094A6" w14:textId="77777777"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t>2)</w:t>
      </w:r>
      <w:r w:rsidRPr="00245ACB">
        <w:rPr>
          <w:rFonts w:ascii="Cambria" w:hAnsi="Cambria"/>
          <w:sz w:val="21"/>
          <w:szCs w:val="21"/>
        </w:rPr>
        <w:tab/>
        <w:t>gdy przewiduje termin zapłaty wynagrodzenia dłuższy niż określony w ust. 2;</w:t>
      </w:r>
    </w:p>
    <w:p w14:paraId="06A37C33" w14:textId="2C34EFD4"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t xml:space="preserve">3) </w:t>
      </w:r>
      <w:r w:rsidR="00985256">
        <w:rPr>
          <w:rFonts w:ascii="Cambria" w:hAnsi="Cambria"/>
          <w:sz w:val="21"/>
          <w:szCs w:val="21"/>
        </w:rPr>
        <w:tab/>
      </w:r>
      <w:r w:rsidRPr="00245ACB">
        <w:rPr>
          <w:rFonts w:ascii="Cambria" w:hAnsi="Cambria"/>
          <w:sz w:val="21"/>
          <w:szCs w:val="21"/>
        </w:rPr>
        <w:t>zawiera ona postanowienia niezgodne z art. 463 PZP tj.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8E0667A" w14:textId="02A14ACE"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Niezgłoszenie w formie pisemnej zastrzeżeń do przedłożonego projektu umowy o</w:t>
      </w:r>
      <w:r w:rsidR="00D27909" w:rsidRPr="00245ACB">
        <w:rPr>
          <w:rFonts w:ascii="Cambria" w:hAnsi="Cambria"/>
          <w:sz w:val="21"/>
          <w:szCs w:val="21"/>
        </w:rPr>
        <w:t> </w:t>
      </w:r>
      <w:r w:rsidRPr="00245ACB">
        <w:rPr>
          <w:rFonts w:ascii="Cambria" w:hAnsi="Cambria"/>
          <w:sz w:val="21"/>
          <w:szCs w:val="21"/>
        </w:rPr>
        <w:t>podwykonawstwo, której przedmiotem są roboty budowlane, w terminie określonym zgodnie z</w:t>
      </w:r>
      <w:r w:rsidR="00D27909" w:rsidRPr="00245ACB">
        <w:rPr>
          <w:rFonts w:ascii="Cambria" w:hAnsi="Cambria"/>
          <w:sz w:val="21"/>
          <w:szCs w:val="21"/>
        </w:rPr>
        <w:t> </w:t>
      </w:r>
      <w:r w:rsidRPr="00245ACB">
        <w:rPr>
          <w:rFonts w:ascii="Cambria" w:hAnsi="Cambria"/>
          <w:sz w:val="21"/>
          <w:szCs w:val="21"/>
        </w:rPr>
        <w:t>ust. 3, uważa się za akceptację projektu umowy przez Zamawiającego.</w:t>
      </w:r>
    </w:p>
    <w:p w14:paraId="63C827C4" w14:textId="00BF6FF8"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podwykonawca lub dalszy podwykonawca zamówienia na roboty budowlane przedkłada Zamawiającemu poświadczoną za zgodność z oryginałem kopię zawartej umowy o</w:t>
      </w:r>
      <w:r w:rsidR="00D27909" w:rsidRPr="00245ACB">
        <w:rPr>
          <w:rFonts w:ascii="Cambria" w:hAnsi="Cambria"/>
          <w:sz w:val="21"/>
          <w:szCs w:val="21"/>
        </w:rPr>
        <w:t> </w:t>
      </w:r>
      <w:r w:rsidRPr="00245ACB">
        <w:rPr>
          <w:rFonts w:ascii="Cambria" w:hAnsi="Cambria"/>
          <w:sz w:val="21"/>
          <w:szCs w:val="21"/>
        </w:rPr>
        <w:t>podwykonawstwo, której przedmiotem są roboty budowlane, w terminie 7 dni od dnia jej zawarcia.</w:t>
      </w:r>
    </w:p>
    <w:p w14:paraId="10AA750E"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podwykonawca lub dalszy podwykonawca zamówienia na roboty budowlane przedkłada Zamawiającemu poświadczoną za zgodność z oryginałem kopię zawartej umowy o</w:t>
      </w:r>
      <w:r w:rsidR="00D27909" w:rsidRPr="00245ACB">
        <w:rPr>
          <w:rFonts w:ascii="Cambria" w:hAnsi="Cambria"/>
          <w:sz w:val="21"/>
          <w:szCs w:val="21"/>
        </w:rPr>
        <w:t> </w:t>
      </w:r>
      <w:r w:rsidRPr="00245ACB">
        <w:rPr>
          <w:rFonts w:ascii="Cambria" w:hAnsi="Cambria"/>
          <w:sz w:val="21"/>
          <w:szCs w:val="21"/>
        </w:rPr>
        <w:t xml:space="preserve">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D65E5D8" w14:textId="20C2090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o którym mowa w ust. 8, jeżeli termin zapłaty wynagrodzenia jest d</w:t>
      </w:r>
      <w:r w:rsidR="006D1D96" w:rsidRPr="00245ACB">
        <w:rPr>
          <w:rFonts w:ascii="Cambria" w:hAnsi="Cambria"/>
          <w:sz w:val="21"/>
          <w:szCs w:val="21"/>
        </w:rPr>
        <w:t>łuższy niż określony w ust. 2, Zamawiający informuje o tym W</w:t>
      </w:r>
      <w:r w:rsidRPr="00245ACB">
        <w:rPr>
          <w:rFonts w:ascii="Cambria" w:hAnsi="Cambria"/>
          <w:sz w:val="21"/>
          <w:szCs w:val="21"/>
        </w:rPr>
        <w:t>ykonawcę i wzywa go do doprowadzenia do</w:t>
      </w:r>
      <w:r w:rsidR="00D27909" w:rsidRPr="00245ACB">
        <w:rPr>
          <w:rFonts w:ascii="Cambria" w:hAnsi="Cambria"/>
          <w:sz w:val="21"/>
          <w:szCs w:val="21"/>
        </w:rPr>
        <w:t> </w:t>
      </w:r>
      <w:r w:rsidRPr="00245ACB">
        <w:rPr>
          <w:rFonts w:ascii="Cambria" w:hAnsi="Cambria"/>
          <w:sz w:val="21"/>
          <w:szCs w:val="21"/>
        </w:rPr>
        <w:t>zmiany tej umowy w terminie 7 dni, pod rygorem wystąpienia o zapłatę kary umownej.</w:t>
      </w:r>
    </w:p>
    <w:p w14:paraId="392F6171"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Umowa z Podwykonawcą lub dalszym Podwykonawcą powinna stanowić w szczególności, iż:</w:t>
      </w:r>
    </w:p>
    <w:p w14:paraId="69B9FAF3" w14:textId="77777777"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301CDB" w14:textId="4EE1143B"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o obowiązku  Podwykonawcy lub dalszego Podwykonawcy, o którym mowa w art. 95 ust. 1 i</w:t>
      </w:r>
      <w:r w:rsidR="00D27909" w:rsidRPr="00245ACB">
        <w:rPr>
          <w:rFonts w:ascii="Cambria" w:hAnsi="Cambria"/>
          <w:sz w:val="21"/>
          <w:szCs w:val="21"/>
        </w:rPr>
        <w:t> </w:t>
      </w:r>
      <w:r w:rsidRPr="00245ACB">
        <w:rPr>
          <w:rFonts w:ascii="Cambria" w:hAnsi="Cambria"/>
          <w:sz w:val="21"/>
          <w:szCs w:val="21"/>
        </w:rPr>
        <w:t xml:space="preserve">438  PZP  na zasadach obowiązujących Wykonawcę; </w:t>
      </w:r>
    </w:p>
    <w:p w14:paraId="64CFBB73" w14:textId="61DC4B45"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Podwykonawca lub dalszy Podwykonawca są zobowiązani do przedstawiania Zamawiającemu na jego żądanie dokumentów, oświadczeń i wyjaśnień dotyczących realizacji umowy o</w:t>
      </w:r>
      <w:r w:rsidR="00D27909" w:rsidRPr="00245ACB">
        <w:rPr>
          <w:rFonts w:ascii="Cambria" w:hAnsi="Cambria"/>
          <w:sz w:val="21"/>
          <w:szCs w:val="21"/>
        </w:rPr>
        <w:t> </w:t>
      </w:r>
      <w:r w:rsidRPr="00245ACB">
        <w:rPr>
          <w:rFonts w:ascii="Cambria" w:hAnsi="Cambria"/>
          <w:sz w:val="21"/>
          <w:szCs w:val="21"/>
        </w:rPr>
        <w:t>podwykonawstwo</w:t>
      </w:r>
      <w:r w:rsidR="00B435A8">
        <w:rPr>
          <w:rFonts w:ascii="Cambria" w:hAnsi="Cambria"/>
          <w:sz w:val="21"/>
          <w:szCs w:val="21"/>
        </w:rPr>
        <w:t>.</w:t>
      </w:r>
    </w:p>
    <w:p w14:paraId="758CB0BD"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Umowa o podwykonawstwo nie może zawierać postanowień:</w:t>
      </w:r>
    </w:p>
    <w:p w14:paraId="316544F6" w14:textId="2920D5DC"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uzależniających uzyskanie przez Podwykonawcę lub dalszego Podwykonawcę zapłaty od</w:t>
      </w:r>
      <w:r w:rsidR="00D27909" w:rsidRPr="00245ACB">
        <w:rPr>
          <w:rFonts w:ascii="Cambria" w:hAnsi="Cambria"/>
          <w:sz w:val="21"/>
          <w:szCs w:val="21"/>
        </w:rPr>
        <w:t> </w:t>
      </w:r>
      <w:r w:rsidRPr="00245ACB">
        <w:rPr>
          <w:rFonts w:ascii="Cambria" w:hAnsi="Cambria"/>
          <w:sz w:val="21"/>
          <w:szCs w:val="21"/>
        </w:rPr>
        <w:t>Wykonawcy lub Podwykonawcy za wykonanie przedmiotu umowy o podwykonawstwo od</w:t>
      </w:r>
      <w:r w:rsidR="00D27909" w:rsidRPr="00245ACB">
        <w:rPr>
          <w:rFonts w:ascii="Cambria" w:hAnsi="Cambria"/>
          <w:sz w:val="21"/>
          <w:szCs w:val="21"/>
        </w:rPr>
        <w:t> </w:t>
      </w:r>
      <w:r w:rsidRPr="00245ACB">
        <w:rPr>
          <w:rFonts w:ascii="Cambria" w:hAnsi="Cambria"/>
          <w:sz w:val="21"/>
          <w:szCs w:val="21"/>
        </w:rPr>
        <w:t>zapłaty przez Zamawiającego wynagrodzenia Wykonawcy lub odpowiednio od zapłaty przez Wykonawcę wynagrodzenia Podwykonawcy;</w:t>
      </w:r>
    </w:p>
    <w:p w14:paraId="1513666A" w14:textId="77777777"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lastRenderedPageBreak/>
        <w:t>uzależniających zwrot kwot zabezpieczenia przez Wykonawcę Podwykonawcy, od zwrotu zabezpieczenia należytego wykonania Umowy Wykonawcy przez Zamawiającego;</w:t>
      </w:r>
    </w:p>
    <w:p w14:paraId="244CAA34" w14:textId="1C0169D9"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umożliwiających Wykonawcy potrącanie kwot zabezpieczenia należytego wykonania umowy z wynagrodzenia Podwykonawcy/dalszemu Podwykonawcy;</w:t>
      </w:r>
    </w:p>
    <w:p w14:paraId="2C2A617C" w14:textId="3ADA54A4"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nie może zawierać terminów wykonania dłuższych niż określonych w Umowie Wykonawcy z</w:t>
      </w:r>
      <w:r w:rsidR="00657BEB" w:rsidRPr="00245ACB">
        <w:rPr>
          <w:rFonts w:ascii="Cambria" w:hAnsi="Cambria"/>
          <w:sz w:val="21"/>
          <w:szCs w:val="21"/>
        </w:rPr>
        <w:t> </w:t>
      </w:r>
      <w:r w:rsidRPr="00245ACB">
        <w:rPr>
          <w:rFonts w:ascii="Cambria" w:hAnsi="Cambria"/>
          <w:sz w:val="21"/>
          <w:szCs w:val="21"/>
        </w:rPr>
        <w:t>Zamawiającym;</w:t>
      </w:r>
    </w:p>
    <w:p w14:paraId="70EAAEA8" w14:textId="77777777"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uzależniających dokonanie odbioru końcowego przedmiotu umowy podwykonawczej od</w:t>
      </w:r>
      <w:r w:rsidR="00657BEB" w:rsidRPr="00245ACB">
        <w:rPr>
          <w:rFonts w:ascii="Cambria" w:hAnsi="Cambria"/>
          <w:sz w:val="21"/>
          <w:szCs w:val="21"/>
        </w:rPr>
        <w:t> </w:t>
      </w:r>
      <w:r w:rsidRPr="00245ACB">
        <w:rPr>
          <w:rFonts w:ascii="Cambria" w:hAnsi="Cambria"/>
          <w:sz w:val="21"/>
          <w:szCs w:val="21"/>
        </w:rPr>
        <w:t>braku jakichkolwiek wad i usterek (zastrzeżenia tzw. „odbioru bezusterkowego”);</w:t>
      </w:r>
    </w:p>
    <w:p w14:paraId="5C866722" w14:textId="77777777"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Przepisy ust. 1-11 stosuje się odpowiednio do zmian umów o podwykonawstwo.</w:t>
      </w:r>
    </w:p>
    <w:p w14:paraId="547B626F"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Wynagrodzenie, o którym mowa w ust. 14, dotyczy wyłącznie należności powstałych po</w:t>
      </w:r>
      <w:r w:rsidR="00657BEB" w:rsidRPr="00245ACB">
        <w:rPr>
          <w:rFonts w:ascii="Cambria" w:hAnsi="Cambria"/>
          <w:sz w:val="21"/>
          <w:szCs w:val="21"/>
        </w:rPr>
        <w:t> </w:t>
      </w:r>
      <w:r w:rsidRPr="00245ACB">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Bezpośrednia zapłata obejmuje wyłącznie należne wynagrodzenie, bez odsetek, należnych Podwykonawcy lub dalszemu Podwykonawcy.</w:t>
      </w:r>
    </w:p>
    <w:p w14:paraId="7A7B9FC3" w14:textId="7F78C76A"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sidRPr="00245ACB">
        <w:rPr>
          <w:rFonts w:ascii="Cambria" w:hAnsi="Cambria"/>
          <w:sz w:val="21"/>
          <w:szCs w:val="21"/>
        </w:rPr>
        <w:t> </w:t>
      </w:r>
      <w:r w:rsidRPr="00245ACB">
        <w:rPr>
          <w:rFonts w:ascii="Cambria" w:hAnsi="Cambria"/>
          <w:sz w:val="21"/>
          <w:szCs w:val="21"/>
        </w:rPr>
        <w:t>potrącenie roszczeń wykonawcy względem podwykonawcy niezwiązanych z realizacją umowy o podwykonawstwo.</w:t>
      </w:r>
    </w:p>
    <w:p w14:paraId="73AD0555"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zgłoszenia uwag, o których mowa w ust. 17, Zamawiający może:</w:t>
      </w:r>
    </w:p>
    <w:p w14:paraId="4FB273B5"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nie dokonać bezpośredniej zapłaty wynagrodzenia Podwykonawcy lub Dalszemu Podwykonawcy, jeżeli Wykonawca wykaże niezasadność takiej zapłaty, albo</w:t>
      </w:r>
    </w:p>
    <w:p w14:paraId="0C0DBAE7"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dokonania bezpośredniej zapłaty Podwykonawcy lub dalszemu Podwykonawcy, o</w:t>
      </w:r>
      <w:r w:rsidR="00657BEB" w:rsidRPr="00245ACB">
        <w:rPr>
          <w:rFonts w:ascii="Cambria" w:hAnsi="Cambria"/>
          <w:sz w:val="21"/>
          <w:szCs w:val="21"/>
        </w:rPr>
        <w:t> </w:t>
      </w:r>
      <w:r w:rsidRPr="00245ACB">
        <w:rPr>
          <w:rFonts w:ascii="Cambria" w:hAnsi="Cambria"/>
          <w:sz w:val="21"/>
          <w:szCs w:val="21"/>
        </w:rPr>
        <w:t>których mowa w ust. 14, Zamawiający potrąca kwotę wypłaconego wynagrodzenia z</w:t>
      </w:r>
      <w:r w:rsidR="00657BEB" w:rsidRPr="00245ACB">
        <w:rPr>
          <w:rFonts w:ascii="Cambria" w:hAnsi="Cambria"/>
          <w:sz w:val="21"/>
          <w:szCs w:val="21"/>
        </w:rPr>
        <w:t> </w:t>
      </w:r>
      <w:r w:rsidRPr="00245ACB">
        <w:rPr>
          <w:rFonts w:ascii="Cambria" w:hAnsi="Cambria"/>
          <w:sz w:val="21"/>
          <w:szCs w:val="21"/>
        </w:rPr>
        <w:t xml:space="preserve">wynagrodzenia należnego Wykonawcy. </w:t>
      </w:r>
    </w:p>
    <w:p w14:paraId="3388EF29" w14:textId="7267E759"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lastRenderedPageBreak/>
        <w:t>Konieczność wielokrotnego dokonywania bezpośredniej zapłaty Podwykonawcy lub dalszemu Podwykonawcy, o których mowa w ust. 14, lub konieczność dokonania bezpośrednich zapłat na</w:t>
      </w:r>
      <w:r w:rsidR="00657BEB" w:rsidRPr="00245ACB">
        <w:rPr>
          <w:rFonts w:ascii="Cambria" w:hAnsi="Cambria"/>
          <w:sz w:val="21"/>
          <w:szCs w:val="21"/>
        </w:rPr>
        <w:t> </w:t>
      </w:r>
      <w:r w:rsidRPr="00245ACB">
        <w:rPr>
          <w:rFonts w:ascii="Cambria" w:hAnsi="Cambria"/>
          <w:sz w:val="21"/>
          <w:szCs w:val="21"/>
        </w:rPr>
        <w:t>sumę większą niż 5% wartości Wynagrodzenia może stanowić podstawę do odstąpienia od</w:t>
      </w:r>
      <w:r w:rsidR="00657BEB" w:rsidRPr="00245ACB">
        <w:rPr>
          <w:rFonts w:ascii="Cambria" w:hAnsi="Cambria"/>
          <w:sz w:val="21"/>
          <w:szCs w:val="21"/>
        </w:rPr>
        <w:t> </w:t>
      </w:r>
      <w:r w:rsidRPr="00245ACB">
        <w:rPr>
          <w:rFonts w:ascii="Cambria" w:hAnsi="Cambria"/>
          <w:sz w:val="21"/>
          <w:szCs w:val="21"/>
        </w:rPr>
        <w:t>Umowy przez Zamawiającego.</w:t>
      </w:r>
    </w:p>
    <w:p w14:paraId="274BC2C0" w14:textId="77777777" w:rsidR="00726D39" w:rsidRPr="00245ACB" w:rsidRDefault="00726D39" w:rsidP="00D84404">
      <w:pPr>
        <w:numPr>
          <w:ilvl w:val="0"/>
          <w:numId w:val="11"/>
        </w:numPr>
        <w:spacing w:before="120"/>
        <w:jc w:val="both"/>
        <w:rPr>
          <w:rFonts w:ascii="Cambria" w:hAnsi="Cambria"/>
          <w:sz w:val="21"/>
          <w:szCs w:val="21"/>
        </w:rPr>
      </w:pPr>
      <w:r w:rsidRPr="00245ACB">
        <w:rPr>
          <w:rFonts w:ascii="Cambria" w:hAnsi="Cambria"/>
          <w:sz w:val="21"/>
          <w:szCs w:val="21"/>
        </w:rPr>
        <w:t>Brak zapłaty podwykonawcom i dalszym podwykonawcom uznaje się za nienależyte wykonanie Umowy.</w:t>
      </w:r>
    </w:p>
    <w:p w14:paraId="207B04D6" w14:textId="17232690" w:rsidR="00726D39" w:rsidRPr="00245ACB" w:rsidRDefault="00726D39" w:rsidP="00D84404">
      <w:pPr>
        <w:numPr>
          <w:ilvl w:val="0"/>
          <w:numId w:val="11"/>
        </w:numPr>
        <w:spacing w:after="240"/>
        <w:jc w:val="both"/>
        <w:rPr>
          <w:rFonts w:ascii="Cambria" w:hAnsi="Cambria"/>
          <w:sz w:val="21"/>
          <w:szCs w:val="21"/>
        </w:rPr>
      </w:pPr>
      <w:r w:rsidRPr="00245ACB">
        <w:rPr>
          <w:rFonts w:ascii="Cambria" w:hAnsi="Cambria"/>
          <w:sz w:val="21"/>
          <w:szCs w:val="21"/>
        </w:rPr>
        <w:t>Zastrzeżenia, o którym mowa w ust. 3 i sprzeciw, o którym mowa w ust. 6 stanowią sprzeciw, o</w:t>
      </w:r>
      <w:r w:rsidR="00657BEB" w:rsidRPr="00245ACB">
        <w:rPr>
          <w:rFonts w:ascii="Cambria" w:hAnsi="Cambria"/>
          <w:sz w:val="21"/>
          <w:szCs w:val="21"/>
        </w:rPr>
        <w:t> </w:t>
      </w:r>
      <w:r w:rsidRPr="00245ACB">
        <w:rPr>
          <w:rFonts w:ascii="Cambria" w:hAnsi="Cambria"/>
          <w:sz w:val="21"/>
          <w:szCs w:val="21"/>
        </w:rPr>
        <w:t>którym mowa w art. 647(1)  §  1 ustawy z dnia 23 kwietnia 1964 r. Kodeks cywilny.</w:t>
      </w:r>
    </w:p>
    <w:p w14:paraId="0C7ACF45" w14:textId="77777777" w:rsidR="00CA324F" w:rsidRPr="00245ACB" w:rsidRDefault="00CA324F" w:rsidP="000B64A1">
      <w:pPr>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9</w:t>
      </w:r>
    </w:p>
    <w:p w14:paraId="5E6E367F" w14:textId="77777777" w:rsidR="00CA324F" w:rsidRPr="00245ACB" w:rsidRDefault="00CA324F" w:rsidP="000B64A1">
      <w:pPr>
        <w:suppressAutoHyphens/>
        <w:spacing w:after="240"/>
        <w:jc w:val="center"/>
        <w:rPr>
          <w:rFonts w:ascii="Cambria" w:hAnsi="Cambria" w:cs="Arial"/>
          <w:b/>
          <w:bCs/>
          <w:sz w:val="21"/>
          <w:szCs w:val="21"/>
          <w:lang w:eastAsia="ar-SA"/>
        </w:rPr>
      </w:pPr>
      <w:r w:rsidRPr="00245ACB">
        <w:rPr>
          <w:rFonts w:ascii="Cambria" w:hAnsi="Cambria" w:cs="Arial"/>
          <w:b/>
          <w:bCs/>
          <w:sz w:val="21"/>
          <w:szCs w:val="21"/>
          <w:lang w:eastAsia="ar-SA"/>
        </w:rPr>
        <w:t>WYMAGANIA DOTYCZACE ZATRUDNIENIA</w:t>
      </w:r>
    </w:p>
    <w:p w14:paraId="452D9B53" w14:textId="071A1DAD" w:rsidR="00CA324F" w:rsidRPr="00245ACB" w:rsidRDefault="00CA324F" w:rsidP="00D84404">
      <w:pPr>
        <w:pStyle w:val="Akapitzlist"/>
        <w:numPr>
          <w:ilvl w:val="6"/>
          <w:numId w:val="3"/>
        </w:numPr>
        <w:spacing w:after="200"/>
        <w:ind w:left="567" w:hanging="567"/>
        <w:jc w:val="both"/>
        <w:rPr>
          <w:rFonts w:ascii="Cambria" w:hAnsi="Cambria" w:cs="Arial"/>
          <w:sz w:val="21"/>
          <w:szCs w:val="21"/>
        </w:rPr>
      </w:pPr>
      <w:r w:rsidRPr="00245ACB">
        <w:rPr>
          <w:rFonts w:ascii="Cambria" w:hAnsi="Cambria" w:cs="Arial"/>
          <w:sz w:val="21"/>
          <w:szCs w:val="21"/>
        </w:rPr>
        <w:t xml:space="preserve">W zakresie, w jakim Zamawiający, na podstawie art. 95 PZP określił w pkt. </w:t>
      </w:r>
      <w:r w:rsidR="00657BEB" w:rsidRPr="00245ACB">
        <w:rPr>
          <w:rFonts w:ascii="Cambria" w:hAnsi="Cambria" w:cs="Arial"/>
          <w:sz w:val="21"/>
          <w:szCs w:val="21"/>
        </w:rPr>
        <w:t xml:space="preserve">3 </w:t>
      </w:r>
      <w:r w:rsidRPr="00245ACB">
        <w:rPr>
          <w:rFonts w:ascii="Cambria" w:hAnsi="Cambria" w:cs="Arial"/>
          <w:sz w:val="21"/>
          <w:szCs w:val="21"/>
        </w:rPr>
        <w:t xml:space="preserve">pkt </w:t>
      </w:r>
      <w:r w:rsidR="00657BEB" w:rsidRPr="00245ACB">
        <w:rPr>
          <w:rFonts w:ascii="Cambria" w:hAnsi="Cambria" w:cs="Arial"/>
          <w:sz w:val="21"/>
          <w:szCs w:val="21"/>
        </w:rPr>
        <w:t xml:space="preserve">3.10 </w:t>
      </w:r>
      <w:r w:rsidRPr="00245ACB">
        <w:rPr>
          <w:rFonts w:ascii="Cambria" w:hAnsi="Cambria" w:cs="Arial"/>
          <w:sz w:val="21"/>
          <w:szCs w:val="21"/>
        </w:rPr>
        <w:t>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1DFB1065" w14:textId="77777777" w:rsidR="008E33AD"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 trakcie realizacji zamówienia Zamawiający uprawniony jest do wykonywania czynności kontrolnych wobec Wykonawcy odnośnie spełniania przez Wy</w:t>
      </w:r>
      <w:r w:rsidR="008E33AD" w:rsidRPr="00245ACB">
        <w:rPr>
          <w:rFonts w:ascii="Cambria" w:hAnsi="Cambria" w:cs="Arial"/>
          <w:bCs/>
          <w:sz w:val="21"/>
          <w:szCs w:val="21"/>
          <w:lang w:eastAsia="ar-SA"/>
        </w:rPr>
        <w:t>konawcę Obowiązku Zatrudnienia.</w:t>
      </w:r>
    </w:p>
    <w:p w14:paraId="0E84AA06" w14:textId="43B0B06F" w:rsidR="008E33AD" w:rsidRPr="00245ACB" w:rsidRDefault="008E33AD" w:rsidP="00D84404">
      <w:pPr>
        <w:pStyle w:val="Akapitzlist"/>
        <w:numPr>
          <w:ilvl w:val="6"/>
          <w:numId w:val="3"/>
        </w:numPr>
        <w:ind w:left="567" w:hanging="567"/>
        <w:jc w:val="both"/>
        <w:rPr>
          <w:rFonts w:ascii="Cambria" w:hAnsi="Cambria" w:cs="Arial"/>
          <w:bCs/>
          <w:sz w:val="21"/>
          <w:szCs w:val="21"/>
          <w:lang w:eastAsia="ar-SA"/>
        </w:rPr>
      </w:pPr>
      <w:r w:rsidRPr="00245ACB">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hAnsi="Cambria" w:cs="Arial"/>
          <w:sz w:val="21"/>
          <w:szCs w:val="21"/>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eastAsia="Yu Mincho" w:hAnsi="Cambria"/>
          <w:sz w:val="21"/>
          <w:szCs w:val="21"/>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w:t>
      </w:r>
    </w:p>
    <w:p w14:paraId="3AED7EF5" w14:textId="62A89BF1"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eastAsia="Yu Mincho" w:hAnsi="Cambria"/>
          <w:sz w:val="21"/>
          <w:szCs w:val="21"/>
        </w:rPr>
        <w:t xml:space="preserve">oświadczenia zatrudnionego pracownika; </w:t>
      </w:r>
      <w:r w:rsidRPr="00245ACB">
        <w:rPr>
          <w:rFonts w:ascii="Cambria" w:eastAsia="Yu Mincho" w:hAnsi="Cambria"/>
          <w:sz w:val="21"/>
          <w:szCs w:val="21"/>
        </w:rPr>
        <w:tab/>
      </w:r>
    </w:p>
    <w:p w14:paraId="442C49F5" w14:textId="77777777" w:rsidR="008E33AD" w:rsidRPr="00245ACB" w:rsidRDefault="008E33AD" w:rsidP="008E33AD">
      <w:pPr>
        <w:suppressAutoHyphens/>
        <w:autoSpaceDE w:val="0"/>
        <w:ind w:left="567"/>
        <w:contextualSpacing/>
        <w:jc w:val="both"/>
        <w:rPr>
          <w:rFonts w:ascii="Cambria" w:hAnsi="Cambria" w:cs="Arial"/>
          <w:sz w:val="21"/>
          <w:szCs w:val="21"/>
        </w:rPr>
      </w:pPr>
      <w:r w:rsidRPr="00245ACB">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245ACB" w:rsidRDefault="008E33AD" w:rsidP="00D84404">
      <w:pPr>
        <w:pStyle w:val="Akapitzlist"/>
        <w:numPr>
          <w:ilvl w:val="6"/>
          <w:numId w:val="3"/>
        </w:numPr>
        <w:suppressAutoHyphens/>
        <w:autoSpaceDE w:val="0"/>
        <w:spacing w:after="160"/>
        <w:ind w:left="567" w:hanging="567"/>
        <w:jc w:val="both"/>
        <w:rPr>
          <w:rFonts w:ascii="Cambria" w:hAnsi="Cambria" w:cs="Arial"/>
          <w:sz w:val="21"/>
          <w:szCs w:val="21"/>
        </w:rPr>
      </w:pPr>
      <w:r w:rsidRPr="00245ACB">
        <w:rPr>
          <w:rFonts w:ascii="Cambria" w:hAnsi="Cambria" w:cs="Arial"/>
          <w:sz w:val="21"/>
          <w:szCs w:val="21"/>
        </w:rPr>
        <w:lastRenderedPageBreak/>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245ACB" w:rsidRDefault="00D85207" w:rsidP="00D84404">
      <w:pPr>
        <w:pStyle w:val="Akapitzlist"/>
        <w:numPr>
          <w:ilvl w:val="6"/>
          <w:numId w:val="3"/>
        </w:numPr>
        <w:ind w:left="567" w:hanging="567"/>
        <w:jc w:val="both"/>
        <w:rPr>
          <w:rFonts w:ascii="Cambria" w:hAnsi="Cambria" w:cs="Arial"/>
          <w:bCs/>
          <w:sz w:val="21"/>
          <w:szCs w:val="21"/>
          <w:lang w:eastAsia="ar-SA"/>
        </w:rPr>
      </w:pPr>
      <w:r w:rsidRPr="00245ACB">
        <w:rPr>
          <w:rFonts w:ascii="Cambria" w:hAnsi="Cambria" w:cs="Arial"/>
          <w:bCs/>
          <w:sz w:val="21"/>
          <w:szCs w:val="21"/>
          <w:lang w:eastAsia="ar-SA"/>
        </w:rPr>
        <w:t>Zamawiający uprawniony jest do sprawdzania tożsamości osób uczestniczących w</w:t>
      </w:r>
      <w:r w:rsidR="005148D2" w:rsidRPr="00245ACB">
        <w:rPr>
          <w:rFonts w:ascii="Cambria" w:hAnsi="Cambria" w:cs="Arial"/>
          <w:bCs/>
          <w:sz w:val="21"/>
          <w:szCs w:val="21"/>
          <w:lang w:eastAsia="ar-SA"/>
        </w:rPr>
        <w:t> </w:t>
      </w:r>
      <w:r w:rsidRPr="00245ACB">
        <w:rPr>
          <w:rFonts w:ascii="Cambria" w:hAnsi="Cambria" w:cs="Arial"/>
          <w:bCs/>
          <w:sz w:val="21"/>
          <w:szCs w:val="21"/>
          <w:lang w:eastAsia="ar-SA"/>
        </w:rPr>
        <w:t>wykonywaniu Przedmiotu Umowy.</w:t>
      </w:r>
    </w:p>
    <w:p w14:paraId="55F49441" w14:textId="77777777" w:rsidR="00CA324F"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10</w:t>
      </w:r>
    </w:p>
    <w:p w14:paraId="05A2E49A"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PRZEDSTAWICIELE STRON, INNE PODMIOTY</w:t>
      </w:r>
    </w:p>
    <w:p w14:paraId="55289C78" w14:textId="77777777" w:rsidR="00CA324F" w:rsidRPr="00245ACB" w:rsidRDefault="00CA324F" w:rsidP="00D84404">
      <w:pPr>
        <w:numPr>
          <w:ilvl w:val="0"/>
          <w:numId w:val="13"/>
        </w:numPr>
        <w:tabs>
          <w:tab w:val="clear" w:pos="360"/>
        </w:tabs>
        <w:spacing w:before="240" w:after="60"/>
        <w:ind w:left="284" w:hanging="284"/>
        <w:jc w:val="both"/>
        <w:rPr>
          <w:rFonts w:ascii="Cambria" w:hAnsi="Cambria" w:cs="Arial"/>
          <w:sz w:val="21"/>
          <w:szCs w:val="21"/>
        </w:rPr>
      </w:pPr>
      <w:r w:rsidRPr="00245ACB">
        <w:rPr>
          <w:rFonts w:ascii="Cambria" w:hAnsi="Cambria" w:cs="Arial"/>
          <w:sz w:val="21"/>
          <w:szCs w:val="21"/>
        </w:rPr>
        <w:t>Strony wyznaczają swoich przedstawicieli:</w:t>
      </w:r>
    </w:p>
    <w:p w14:paraId="12078E19" w14:textId="77777777" w:rsidR="00CA324F" w:rsidRPr="00245ACB" w:rsidRDefault="00CA324F" w:rsidP="00D84404">
      <w:pPr>
        <w:numPr>
          <w:ilvl w:val="0"/>
          <w:numId w:val="12"/>
        </w:numPr>
        <w:tabs>
          <w:tab w:val="clear" w:pos="720"/>
        </w:tabs>
        <w:spacing w:after="60"/>
        <w:ind w:left="567" w:hanging="283"/>
        <w:jc w:val="both"/>
        <w:rPr>
          <w:rFonts w:ascii="Cambria" w:hAnsi="Cambria" w:cs="Arial"/>
          <w:sz w:val="21"/>
          <w:szCs w:val="21"/>
        </w:rPr>
      </w:pPr>
      <w:r w:rsidRPr="00245ACB">
        <w:rPr>
          <w:rFonts w:ascii="Cambria" w:hAnsi="Cambria" w:cs="Arial"/>
          <w:sz w:val="21"/>
          <w:szCs w:val="21"/>
        </w:rPr>
        <w:t>Zamawiający:</w:t>
      </w:r>
    </w:p>
    <w:p w14:paraId="46E31B24" w14:textId="77777777" w:rsidR="00CA324F" w:rsidRPr="00245ACB" w:rsidRDefault="00CA324F" w:rsidP="00D84404">
      <w:pPr>
        <w:pStyle w:val="Akapitzlist"/>
        <w:numPr>
          <w:ilvl w:val="0"/>
          <w:numId w:val="15"/>
        </w:numPr>
        <w:spacing w:after="60"/>
        <w:ind w:left="851" w:hanging="284"/>
        <w:jc w:val="both"/>
        <w:rPr>
          <w:rFonts w:ascii="Cambria" w:hAnsi="Cambria" w:cs="Arial"/>
          <w:sz w:val="21"/>
          <w:szCs w:val="21"/>
        </w:rPr>
      </w:pPr>
      <w:r w:rsidRPr="00245ACB">
        <w:rPr>
          <w:rFonts w:ascii="Cambria" w:hAnsi="Cambria" w:cs="Arial"/>
          <w:sz w:val="21"/>
          <w:szCs w:val="21"/>
        </w:rPr>
        <w:t>………………</w:t>
      </w:r>
    </w:p>
    <w:p w14:paraId="1195078D" w14:textId="77777777" w:rsidR="00CA324F" w:rsidRPr="00245ACB" w:rsidRDefault="00CA324F" w:rsidP="00D84404">
      <w:pPr>
        <w:pStyle w:val="Akapitzlist"/>
        <w:numPr>
          <w:ilvl w:val="0"/>
          <w:numId w:val="15"/>
        </w:numPr>
        <w:spacing w:after="60"/>
        <w:ind w:left="851" w:hanging="284"/>
        <w:jc w:val="both"/>
        <w:rPr>
          <w:rFonts w:ascii="Cambria" w:hAnsi="Cambria" w:cs="Arial"/>
          <w:sz w:val="21"/>
          <w:szCs w:val="21"/>
        </w:rPr>
      </w:pPr>
      <w:r w:rsidRPr="00245ACB">
        <w:rPr>
          <w:rFonts w:ascii="Cambria" w:hAnsi="Cambria" w:cs="Arial"/>
          <w:sz w:val="21"/>
          <w:szCs w:val="21"/>
        </w:rPr>
        <w:t>………………</w:t>
      </w:r>
    </w:p>
    <w:p w14:paraId="1D4F6D0A" w14:textId="77777777" w:rsidR="00CA324F" w:rsidRPr="00245ACB" w:rsidRDefault="00CA324F" w:rsidP="00D84404">
      <w:pPr>
        <w:numPr>
          <w:ilvl w:val="0"/>
          <w:numId w:val="12"/>
        </w:numPr>
        <w:tabs>
          <w:tab w:val="clear" w:pos="720"/>
        </w:tabs>
        <w:spacing w:after="60"/>
        <w:ind w:left="567" w:hanging="283"/>
        <w:jc w:val="both"/>
        <w:rPr>
          <w:rFonts w:ascii="Cambria" w:hAnsi="Cambria" w:cs="Arial"/>
          <w:sz w:val="21"/>
          <w:szCs w:val="21"/>
        </w:rPr>
      </w:pPr>
      <w:r w:rsidRPr="00245ACB">
        <w:rPr>
          <w:rFonts w:ascii="Cambria" w:hAnsi="Cambria" w:cs="Arial"/>
          <w:sz w:val="21"/>
          <w:szCs w:val="21"/>
        </w:rPr>
        <w:t>Wykonawca:</w:t>
      </w:r>
    </w:p>
    <w:p w14:paraId="0B16D0AF" w14:textId="77777777" w:rsidR="00CA324F" w:rsidRPr="00245ACB" w:rsidRDefault="00CA324F" w:rsidP="00D84404">
      <w:pPr>
        <w:pStyle w:val="Akapitzlist"/>
        <w:numPr>
          <w:ilvl w:val="1"/>
          <w:numId w:val="14"/>
        </w:numPr>
        <w:spacing w:after="60"/>
        <w:ind w:left="851" w:hanging="284"/>
        <w:jc w:val="both"/>
        <w:rPr>
          <w:rFonts w:ascii="Cambria" w:hAnsi="Cambria" w:cs="Arial"/>
          <w:sz w:val="21"/>
          <w:szCs w:val="21"/>
        </w:rPr>
      </w:pPr>
      <w:r w:rsidRPr="00245ACB">
        <w:rPr>
          <w:rFonts w:ascii="Cambria" w:hAnsi="Cambria" w:cs="Arial"/>
          <w:sz w:val="21"/>
          <w:szCs w:val="21"/>
        </w:rPr>
        <w:t>………………</w:t>
      </w:r>
    </w:p>
    <w:p w14:paraId="055077F5" w14:textId="77777777" w:rsidR="00CA324F" w:rsidRPr="00245ACB" w:rsidRDefault="00CA324F" w:rsidP="00D84404">
      <w:pPr>
        <w:numPr>
          <w:ilvl w:val="0"/>
          <w:numId w:val="13"/>
        </w:numPr>
        <w:tabs>
          <w:tab w:val="clear" w:pos="360"/>
        </w:tabs>
        <w:spacing w:after="60"/>
        <w:ind w:left="284" w:hanging="284"/>
        <w:jc w:val="both"/>
        <w:rPr>
          <w:rFonts w:ascii="Cambria" w:hAnsi="Cambria" w:cs="Arial"/>
          <w:sz w:val="21"/>
          <w:szCs w:val="21"/>
        </w:rPr>
      </w:pPr>
      <w:r w:rsidRPr="00245ACB">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11 </w:t>
      </w:r>
    </w:p>
    <w:p w14:paraId="31583484"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KARY UMOWNE</w:t>
      </w:r>
    </w:p>
    <w:p w14:paraId="1FE38725" w14:textId="77777777" w:rsidR="00CA324F" w:rsidRPr="00245ACB" w:rsidRDefault="00CA324F" w:rsidP="00D84404">
      <w:pPr>
        <w:pStyle w:val="Akapitzlist"/>
        <w:numPr>
          <w:ilvl w:val="0"/>
          <w:numId w:val="16"/>
        </w:numPr>
        <w:spacing w:before="240" w:afterLines="60" w:after="144"/>
        <w:contextualSpacing w:val="0"/>
        <w:jc w:val="both"/>
        <w:rPr>
          <w:rFonts w:ascii="Cambria" w:hAnsi="Cambria" w:cs="Arial"/>
          <w:sz w:val="21"/>
          <w:szCs w:val="21"/>
        </w:rPr>
      </w:pPr>
      <w:r w:rsidRPr="00245ACB">
        <w:rPr>
          <w:rFonts w:ascii="Cambria" w:hAnsi="Cambria" w:cs="Arial"/>
          <w:sz w:val="21"/>
          <w:szCs w:val="21"/>
        </w:rPr>
        <w:t>Wykonawca zapłaci Zamawiającemu następujące kary umowne:</w:t>
      </w:r>
    </w:p>
    <w:p w14:paraId="76C44C16" w14:textId="0FF12C2D"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niedotrzymania terminu określonego w </w:t>
      </w:r>
      <w:r w:rsidRPr="00245ACB">
        <w:sym w:font="Arial" w:char="00A7"/>
      </w:r>
      <w:r w:rsidRPr="003700D2">
        <w:rPr>
          <w:rFonts w:ascii="Cambria" w:hAnsi="Cambria" w:cs="Arial"/>
          <w:sz w:val="21"/>
          <w:szCs w:val="21"/>
        </w:rPr>
        <w:t xml:space="preserve"> 5 ust. 2 umowy w wysokości 0,2 % wynagrodzenia brutto za każdy </w:t>
      </w:r>
      <w:r w:rsidR="00C31ED1" w:rsidRPr="003700D2">
        <w:rPr>
          <w:rFonts w:ascii="Cambria" w:hAnsi="Cambria" w:cs="Arial"/>
          <w:sz w:val="21"/>
          <w:szCs w:val="21"/>
        </w:rPr>
        <w:t xml:space="preserve">rozpoczęty </w:t>
      </w:r>
      <w:r w:rsidRPr="003700D2">
        <w:rPr>
          <w:rFonts w:ascii="Cambria" w:hAnsi="Cambria" w:cs="Arial"/>
          <w:sz w:val="21"/>
          <w:szCs w:val="21"/>
        </w:rPr>
        <w:t>dzień zwłoki;</w:t>
      </w:r>
    </w:p>
    <w:p w14:paraId="63A7EA4A" w14:textId="69D317F8"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zwłokę w usunięciu wad stwierdzonych przy odbiorze końcowym lub stwierdzonych w okresie gwarancji i rękojmi w wysokości 300,00 zł za każdy </w:t>
      </w:r>
      <w:r w:rsidR="00C31ED1" w:rsidRPr="003700D2">
        <w:rPr>
          <w:rFonts w:ascii="Cambria" w:hAnsi="Cambria" w:cs="Arial"/>
          <w:sz w:val="21"/>
          <w:szCs w:val="21"/>
        </w:rPr>
        <w:t xml:space="preserve">rozpoczęty </w:t>
      </w:r>
      <w:r w:rsidRPr="003700D2">
        <w:rPr>
          <w:rFonts w:ascii="Cambria" w:hAnsi="Cambria" w:cs="Arial"/>
          <w:sz w:val="21"/>
          <w:szCs w:val="21"/>
        </w:rPr>
        <w:t>dzień zwłoki;</w:t>
      </w:r>
    </w:p>
    <w:p w14:paraId="3BD4144A" w14:textId="77777777"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3700D2" w:rsidRDefault="00CA324F" w:rsidP="00D84404">
      <w:pPr>
        <w:pStyle w:val="Akapitzlist"/>
        <w:numPr>
          <w:ilvl w:val="0"/>
          <w:numId w:val="39"/>
        </w:numPr>
        <w:jc w:val="both"/>
        <w:rPr>
          <w:rFonts w:ascii="Cambria" w:hAnsi="Cambria" w:cs="Arial"/>
          <w:sz w:val="21"/>
          <w:szCs w:val="21"/>
        </w:rPr>
      </w:pPr>
      <w:r w:rsidRPr="003700D2">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sidRPr="003700D2">
        <w:rPr>
          <w:rFonts w:ascii="Cambria" w:hAnsi="Cambria" w:cs="Arial"/>
          <w:sz w:val="21"/>
          <w:szCs w:val="21"/>
        </w:rPr>
        <w:t xml:space="preserve"> </w:t>
      </w:r>
      <w:r w:rsidRPr="003700D2">
        <w:rPr>
          <w:rFonts w:ascii="Cambria" w:hAnsi="Cambria" w:cs="Arial"/>
          <w:sz w:val="21"/>
          <w:szCs w:val="21"/>
        </w:rPr>
        <w:t xml:space="preserve">% wynagrodzenia ofertowego brutto. Zamawiający może odstąpić od naliczenia kary z tego tytułu w przypadku ukończenia robót w terminie określonym w </w:t>
      </w:r>
      <w:r w:rsidRPr="00245ACB">
        <w:sym w:font="Arial" w:char="00A7"/>
      </w:r>
      <w:r w:rsidRPr="003700D2">
        <w:rPr>
          <w:rFonts w:ascii="Cambria" w:hAnsi="Cambria" w:cs="Arial"/>
          <w:sz w:val="21"/>
          <w:szCs w:val="21"/>
        </w:rPr>
        <w:t xml:space="preserve"> 5 ust. 2 umowy;</w:t>
      </w:r>
    </w:p>
    <w:p w14:paraId="34280028" w14:textId="109864EF" w:rsidR="001D6778" w:rsidRPr="001D6778" w:rsidRDefault="001D6778" w:rsidP="00D84404">
      <w:pPr>
        <w:pStyle w:val="Akapitzlist"/>
        <w:numPr>
          <w:ilvl w:val="0"/>
          <w:numId w:val="39"/>
        </w:numPr>
        <w:jc w:val="both"/>
        <w:rPr>
          <w:rFonts w:ascii="Cambria" w:hAnsi="Cambria" w:cs="Arial"/>
          <w:bCs/>
          <w:sz w:val="21"/>
          <w:szCs w:val="21"/>
        </w:rPr>
      </w:pPr>
      <w:r w:rsidRPr="001D6778">
        <w:rPr>
          <w:rFonts w:ascii="Cambria" w:hAnsi="Cambria"/>
        </w:rPr>
        <w:t>za każdy przypadek stwierdzenia realizacji zamówienia bez udziału osoby wskazanej w wykazie osób w wysokości 1000,00</w:t>
      </w:r>
      <w:r w:rsidR="0028361F">
        <w:rPr>
          <w:rFonts w:ascii="Cambria" w:hAnsi="Cambria"/>
        </w:rPr>
        <w:t xml:space="preserve"> </w:t>
      </w:r>
      <w:r w:rsidRPr="001D6778">
        <w:rPr>
          <w:rFonts w:ascii="Cambria" w:hAnsi="Cambria"/>
        </w:rPr>
        <w:t>zł za każdy przypadek,</w:t>
      </w:r>
    </w:p>
    <w:p w14:paraId="16F8DC0E" w14:textId="5230C5FB" w:rsidR="00CA324F" w:rsidRPr="003700D2" w:rsidRDefault="00CA324F" w:rsidP="00D84404">
      <w:pPr>
        <w:pStyle w:val="Akapitzlist"/>
        <w:numPr>
          <w:ilvl w:val="0"/>
          <w:numId w:val="39"/>
        </w:numPr>
        <w:jc w:val="both"/>
        <w:rPr>
          <w:rFonts w:ascii="Cambria" w:hAnsi="Cambria" w:cs="Arial"/>
          <w:bCs/>
          <w:sz w:val="21"/>
          <w:szCs w:val="21"/>
        </w:rPr>
      </w:pPr>
      <w:r w:rsidRPr="003700D2">
        <w:rPr>
          <w:rFonts w:ascii="Cambria" w:hAnsi="Cambria" w:cs="Arial"/>
          <w:bCs/>
          <w:sz w:val="21"/>
          <w:szCs w:val="21"/>
        </w:rPr>
        <w:t>z tytułu zwłoki w przekazaniu dokumentów, o których mowa w §</w:t>
      </w:r>
      <w:r w:rsidR="00C31ED1" w:rsidRPr="003700D2">
        <w:rPr>
          <w:rFonts w:ascii="Cambria" w:hAnsi="Cambria" w:cs="Arial"/>
          <w:bCs/>
          <w:sz w:val="21"/>
          <w:szCs w:val="21"/>
        </w:rPr>
        <w:t xml:space="preserve"> </w:t>
      </w:r>
      <w:r w:rsidRPr="003700D2">
        <w:rPr>
          <w:rFonts w:ascii="Cambria" w:hAnsi="Cambria" w:cs="Arial"/>
          <w:bCs/>
          <w:sz w:val="21"/>
          <w:szCs w:val="21"/>
        </w:rPr>
        <w:t xml:space="preserve">7 ust. </w:t>
      </w:r>
      <w:r w:rsidR="00C31ED1" w:rsidRPr="003700D2">
        <w:rPr>
          <w:rFonts w:ascii="Cambria" w:hAnsi="Cambria" w:cs="Arial"/>
          <w:bCs/>
          <w:sz w:val="21"/>
          <w:szCs w:val="21"/>
        </w:rPr>
        <w:t>5</w:t>
      </w:r>
      <w:r w:rsidRPr="003700D2">
        <w:rPr>
          <w:rFonts w:ascii="Cambria" w:hAnsi="Cambria" w:cs="Arial"/>
          <w:bCs/>
          <w:sz w:val="21"/>
          <w:szCs w:val="21"/>
        </w:rPr>
        <w:t xml:space="preserve"> w wysokości 50 zł za każdy brakujący dokument odrębnie za każdy rozpoczęty dzień zwłoki;</w:t>
      </w:r>
    </w:p>
    <w:p w14:paraId="3D43EE30" w14:textId="654653D1"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w przypadku nieprzedstawienia przez Wykonawcę wszystkich dowodów zapłaty wynagrodzenia Podwykonawcom lub dalszym podwykonawcom –</w:t>
      </w:r>
      <w:r w:rsidR="00C31ED1" w:rsidRPr="003700D2">
        <w:rPr>
          <w:rFonts w:ascii="Cambria" w:hAnsi="Cambria" w:cs="Arial"/>
          <w:sz w:val="21"/>
          <w:szCs w:val="21"/>
        </w:rPr>
        <w:t xml:space="preserve"> </w:t>
      </w:r>
      <w:r w:rsidRPr="003700D2">
        <w:rPr>
          <w:rFonts w:ascii="Cambria" w:hAnsi="Cambria" w:cs="Arial"/>
          <w:sz w:val="21"/>
          <w:szCs w:val="21"/>
        </w:rPr>
        <w:t xml:space="preserve">w wysokości </w:t>
      </w:r>
      <w:r w:rsidR="00D359C3" w:rsidRPr="003700D2">
        <w:rPr>
          <w:rFonts w:ascii="Cambria" w:hAnsi="Cambria" w:cs="Arial"/>
          <w:sz w:val="21"/>
          <w:szCs w:val="21"/>
        </w:rPr>
        <w:t>500</w:t>
      </w:r>
      <w:r w:rsidRPr="003700D2">
        <w:rPr>
          <w:rFonts w:ascii="Cambria" w:hAnsi="Cambria" w:cs="Arial"/>
          <w:sz w:val="21"/>
          <w:szCs w:val="21"/>
        </w:rPr>
        <w:t xml:space="preserve">  zł za</w:t>
      </w:r>
      <w:r w:rsidR="00742C0F" w:rsidRPr="003700D2">
        <w:rPr>
          <w:rFonts w:ascii="Cambria" w:hAnsi="Cambria" w:cs="Arial"/>
          <w:sz w:val="21"/>
          <w:szCs w:val="21"/>
        </w:rPr>
        <w:t> </w:t>
      </w:r>
      <w:r w:rsidRPr="003700D2">
        <w:rPr>
          <w:rFonts w:ascii="Cambria" w:hAnsi="Cambria" w:cs="Arial"/>
          <w:sz w:val="21"/>
          <w:szCs w:val="21"/>
        </w:rPr>
        <w:t>każdy przypadek;</w:t>
      </w:r>
    </w:p>
    <w:p w14:paraId="72157BF4" w14:textId="3691B8F3"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lastRenderedPageBreak/>
        <w:t>w przypadku braku zapłaty lub nieterminowej zapłaty wynagrodzenia na rzecz Podwykonawców lub dalszych podwykonawców – w wysokości</w:t>
      </w:r>
      <w:r w:rsidR="00F7693F" w:rsidRPr="003700D2">
        <w:rPr>
          <w:rFonts w:ascii="Cambria" w:hAnsi="Cambria" w:cs="Arial"/>
          <w:sz w:val="21"/>
          <w:szCs w:val="21"/>
        </w:rPr>
        <w:t xml:space="preserve"> </w:t>
      </w:r>
      <w:r w:rsidR="00D359C3" w:rsidRPr="003700D2">
        <w:rPr>
          <w:rFonts w:ascii="Cambria" w:hAnsi="Cambria" w:cs="Arial"/>
          <w:sz w:val="21"/>
          <w:szCs w:val="21"/>
        </w:rPr>
        <w:t>2000</w:t>
      </w:r>
      <w:r w:rsidRPr="003700D2">
        <w:rPr>
          <w:rFonts w:ascii="Cambria" w:hAnsi="Cambria" w:cs="Arial"/>
          <w:sz w:val="21"/>
          <w:szCs w:val="21"/>
        </w:rPr>
        <w:t xml:space="preserve"> zł za każdy przypadek;</w:t>
      </w:r>
    </w:p>
    <w:p w14:paraId="3D413BA6" w14:textId="7E202FD2"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sidRPr="003700D2">
        <w:rPr>
          <w:rFonts w:ascii="Cambria" w:hAnsi="Cambria" w:cs="Arial"/>
          <w:sz w:val="21"/>
          <w:szCs w:val="21"/>
        </w:rPr>
        <w:t>500</w:t>
      </w:r>
      <w:r w:rsidRPr="003700D2">
        <w:rPr>
          <w:rFonts w:ascii="Cambria" w:hAnsi="Cambria" w:cs="Arial"/>
          <w:sz w:val="21"/>
          <w:szCs w:val="21"/>
        </w:rPr>
        <w:t>zł za</w:t>
      </w:r>
      <w:r w:rsidR="00742C0F" w:rsidRPr="003700D2">
        <w:rPr>
          <w:rFonts w:ascii="Cambria" w:hAnsi="Cambria" w:cs="Arial"/>
          <w:sz w:val="21"/>
          <w:szCs w:val="21"/>
        </w:rPr>
        <w:t> </w:t>
      </w:r>
      <w:r w:rsidRPr="003700D2">
        <w:rPr>
          <w:rFonts w:ascii="Cambria" w:hAnsi="Cambria" w:cs="Arial"/>
          <w:sz w:val="21"/>
          <w:szCs w:val="21"/>
        </w:rPr>
        <w:t>każdy przypadek;</w:t>
      </w:r>
    </w:p>
    <w:p w14:paraId="0A9A1A76" w14:textId="6AC19990"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w przypadku nieprzedłożenia poświadczonej za zgodność z oryginałem kopii umowy o</w:t>
      </w:r>
      <w:r w:rsidR="00742C0F" w:rsidRPr="003700D2">
        <w:rPr>
          <w:rFonts w:ascii="Cambria" w:hAnsi="Cambria" w:cs="Arial"/>
          <w:sz w:val="21"/>
          <w:szCs w:val="21"/>
        </w:rPr>
        <w:t> </w:t>
      </w:r>
      <w:r w:rsidRPr="003700D2">
        <w:rPr>
          <w:rFonts w:ascii="Cambria" w:hAnsi="Cambria" w:cs="Arial"/>
          <w:sz w:val="21"/>
          <w:szCs w:val="21"/>
        </w:rPr>
        <w:t xml:space="preserve">podwykonawstwo lub jej zmiany – w wysokości </w:t>
      </w:r>
      <w:r w:rsidR="00D359C3" w:rsidRPr="003700D2">
        <w:rPr>
          <w:rFonts w:ascii="Cambria" w:hAnsi="Cambria" w:cs="Arial"/>
          <w:sz w:val="21"/>
          <w:szCs w:val="21"/>
        </w:rPr>
        <w:t>300</w:t>
      </w:r>
      <w:r w:rsidRPr="003700D2">
        <w:rPr>
          <w:rFonts w:ascii="Cambria" w:hAnsi="Cambria" w:cs="Arial"/>
          <w:sz w:val="21"/>
          <w:szCs w:val="21"/>
        </w:rPr>
        <w:t xml:space="preserve"> zł za każdy przypadek;</w:t>
      </w:r>
    </w:p>
    <w:p w14:paraId="54F5DB76" w14:textId="703F91CC"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niedostosowania umowy o podwykonawstwo w zakresie terminu zapłaty </w:t>
      </w:r>
      <w:r w:rsidR="00742C0F" w:rsidRPr="003700D2">
        <w:rPr>
          <w:rFonts w:ascii="Cambria" w:hAnsi="Cambria" w:cs="Arial"/>
          <w:sz w:val="21"/>
          <w:szCs w:val="21"/>
        </w:rPr>
        <w:t>–</w:t>
      </w:r>
      <w:r w:rsidRPr="003700D2">
        <w:rPr>
          <w:rFonts w:ascii="Cambria" w:hAnsi="Cambria" w:cs="Arial"/>
          <w:sz w:val="21"/>
          <w:szCs w:val="21"/>
        </w:rPr>
        <w:t xml:space="preserve"> w</w:t>
      </w:r>
      <w:r w:rsidR="00742C0F" w:rsidRPr="003700D2">
        <w:rPr>
          <w:rFonts w:ascii="Cambria" w:hAnsi="Cambria" w:cs="Arial"/>
          <w:sz w:val="21"/>
          <w:szCs w:val="21"/>
        </w:rPr>
        <w:t> </w:t>
      </w:r>
      <w:r w:rsidRPr="003700D2">
        <w:rPr>
          <w:rFonts w:ascii="Cambria" w:hAnsi="Cambria" w:cs="Arial"/>
          <w:sz w:val="21"/>
          <w:szCs w:val="21"/>
        </w:rPr>
        <w:t xml:space="preserve">wysokości </w:t>
      </w:r>
      <w:r w:rsidR="00D359C3" w:rsidRPr="003700D2">
        <w:rPr>
          <w:rFonts w:ascii="Cambria" w:hAnsi="Cambria" w:cs="Arial"/>
          <w:sz w:val="21"/>
          <w:szCs w:val="21"/>
        </w:rPr>
        <w:t>300</w:t>
      </w:r>
      <w:r w:rsidRPr="003700D2">
        <w:rPr>
          <w:rFonts w:ascii="Cambria" w:hAnsi="Cambria" w:cs="Arial"/>
          <w:sz w:val="21"/>
          <w:szCs w:val="21"/>
        </w:rPr>
        <w:t xml:space="preserve"> zł za każdy przypadek;</w:t>
      </w:r>
    </w:p>
    <w:p w14:paraId="6AB8E494" w14:textId="49750629"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nieprzedłożenie Zamawiającemu dokumentu potwierdzającego przedłużenie ubezpieczenia wymaganego Umową w terminie określonym w § </w:t>
      </w:r>
      <w:r w:rsidR="00D359C3" w:rsidRPr="003700D2">
        <w:rPr>
          <w:rFonts w:ascii="Cambria" w:hAnsi="Cambria" w:cs="Arial"/>
          <w:sz w:val="21"/>
          <w:szCs w:val="21"/>
        </w:rPr>
        <w:t>3</w:t>
      </w:r>
      <w:r w:rsidRPr="003700D2">
        <w:rPr>
          <w:rFonts w:ascii="Cambria" w:hAnsi="Cambria" w:cs="Arial"/>
          <w:sz w:val="21"/>
          <w:szCs w:val="21"/>
        </w:rPr>
        <w:t xml:space="preserve"> ust. </w:t>
      </w:r>
      <w:r w:rsidR="00D359C3" w:rsidRPr="003700D2">
        <w:rPr>
          <w:rFonts w:ascii="Cambria" w:hAnsi="Cambria" w:cs="Arial"/>
          <w:sz w:val="21"/>
          <w:szCs w:val="21"/>
        </w:rPr>
        <w:t>4</w:t>
      </w:r>
      <w:r w:rsidR="00F416CD">
        <w:rPr>
          <w:rFonts w:ascii="Cambria" w:hAnsi="Cambria" w:cs="Arial"/>
          <w:sz w:val="21"/>
          <w:szCs w:val="21"/>
        </w:rPr>
        <w:t xml:space="preserve"> </w:t>
      </w:r>
      <w:r w:rsidRPr="003700D2">
        <w:rPr>
          <w:rFonts w:ascii="Cambria" w:hAnsi="Cambria" w:cs="Arial"/>
          <w:sz w:val="21"/>
          <w:szCs w:val="21"/>
        </w:rPr>
        <w:t>Umowy – w</w:t>
      </w:r>
      <w:r w:rsidR="00742C0F" w:rsidRPr="003700D2">
        <w:rPr>
          <w:rFonts w:ascii="Cambria" w:hAnsi="Cambria" w:cs="Arial"/>
          <w:sz w:val="21"/>
          <w:szCs w:val="21"/>
        </w:rPr>
        <w:t> </w:t>
      </w:r>
      <w:r w:rsidRPr="003700D2">
        <w:rPr>
          <w:rFonts w:ascii="Cambria" w:hAnsi="Cambria" w:cs="Arial"/>
          <w:sz w:val="21"/>
          <w:szCs w:val="21"/>
        </w:rPr>
        <w:t xml:space="preserve">wysokości </w:t>
      </w:r>
      <w:r w:rsidR="00D359C3" w:rsidRPr="003700D2">
        <w:rPr>
          <w:rFonts w:ascii="Cambria" w:hAnsi="Cambria" w:cs="Arial"/>
          <w:sz w:val="21"/>
          <w:szCs w:val="21"/>
        </w:rPr>
        <w:t>0,1</w:t>
      </w:r>
      <w:r w:rsidRPr="003700D2">
        <w:rPr>
          <w:rFonts w:ascii="Cambria" w:hAnsi="Cambria" w:cs="Arial"/>
          <w:sz w:val="21"/>
          <w:szCs w:val="21"/>
        </w:rPr>
        <w:t xml:space="preserve"> % Wynagrodzenia za każdy rozpoczęty dzień zwłoki;</w:t>
      </w:r>
    </w:p>
    <w:p w14:paraId="2CBC51E1" w14:textId="76BBAF5F"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naruszenie Obowiązku Zatrudnienia – w wysokości </w:t>
      </w:r>
      <w:r w:rsidR="00D359C3" w:rsidRPr="003700D2">
        <w:rPr>
          <w:rFonts w:ascii="Cambria" w:hAnsi="Cambria" w:cs="Arial"/>
          <w:sz w:val="21"/>
          <w:szCs w:val="21"/>
        </w:rPr>
        <w:t>2000</w:t>
      </w:r>
      <w:r w:rsidR="005148D2" w:rsidRPr="003700D2">
        <w:rPr>
          <w:rFonts w:ascii="Cambria" w:hAnsi="Cambria" w:cs="Arial"/>
          <w:sz w:val="21"/>
          <w:szCs w:val="21"/>
        </w:rPr>
        <w:t xml:space="preserve"> </w:t>
      </w:r>
      <w:r w:rsidRPr="003700D2">
        <w:rPr>
          <w:rFonts w:ascii="Cambria" w:hAnsi="Cambria" w:cs="Arial"/>
          <w:sz w:val="21"/>
          <w:szCs w:val="21"/>
        </w:rPr>
        <w:t>zł za każdy stwierdzony przypadek.</w:t>
      </w:r>
    </w:p>
    <w:p w14:paraId="0C869C5D"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245ACB">
        <w:rPr>
          <w:rFonts w:ascii="Cambria" w:hAnsi="Cambria" w:cs="Arial"/>
          <w:sz w:val="21"/>
          <w:szCs w:val="21"/>
        </w:rPr>
        <w:sym w:font="Arial" w:char="00A7"/>
      </w:r>
      <w:r w:rsidRPr="00245ACB">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Zamawiający </w:t>
      </w:r>
      <w:r w:rsidR="00F53D26" w:rsidRPr="00245ACB">
        <w:rPr>
          <w:rFonts w:ascii="Cambria" w:hAnsi="Cambria" w:cs="Arial"/>
          <w:sz w:val="21"/>
          <w:szCs w:val="21"/>
        </w:rPr>
        <w:t>może</w:t>
      </w:r>
      <w:r w:rsidRPr="00245ACB">
        <w:rPr>
          <w:rFonts w:ascii="Cambria" w:hAnsi="Cambria" w:cs="Arial"/>
          <w:sz w:val="21"/>
          <w:szCs w:val="21"/>
        </w:rPr>
        <w:t xml:space="preserve"> potrąc</w:t>
      </w:r>
      <w:r w:rsidR="00F53D26" w:rsidRPr="00245ACB">
        <w:rPr>
          <w:rFonts w:ascii="Cambria" w:hAnsi="Cambria" w:cs="Arial"/>
          <w:sz w:val="21"/>
          <w:szCs w:val="21"/>
        </w:rPr>
        <w:t>ić</w:t>
      </w:r>
      <w:r w:rsidRPr="00245ACB">
        <w:rPr>
          <w:rFonts w:ascii="Cambria" w:hAnsi="Cambria" w:cs="Arial"/>
          <w:sz w:val="21"/>
          <w:szCs w:val="21"/>
        </w:rPr>
        <w:t xml:space="preserve"> kar</w:t>
      </w:r>
      <w:r w:rsidR="00F53D26" w:rsidRPr="00245ACB">
        <w:rPr>
          <w:rFonts w:ascii="Cambria" w:hAnsi="Cambria" w:cs="Arial"/>
          <w:sz w:val="21"/>
          <w:szCs w:val="21"/>
        </w:rPr>
        <w:t>y</w:t>
      </w:r>
      <w:r w:rsidRPr="00245ACB">
        <w:rPr>
          <w:rFonts w:ascii="Cambria" w:hAnsi="Cambria" w:cs="Arial"/>
          <w:sz w:val="21"/>
          <w:szCs w:val="21"/>
        </w:rPr>
        <w:t xml:space="preserve"> umown</w:t>
      </w:r>
      <w:r w:rsidR="00F53D26" w:rsidRPr="00245ACB">
        <w:rPr>
          <w:rFonts w:ascii="Cambria" w:hAnsi="Cambria" w:cs="Arial"/>
          <w:sz w:val="21"/>
          <w:szCs w:val="21"/>
        </w:rPr>
        <w:t>e</w:t>
      </w:r>
      <w:r w:rsidRPr="00245ACB">
        <w:rPr>
          <w:rFonts w:ascii="Cambria" w:hAnsi="Cambria" w:cs="Arial"/>
          <w:sz w:val="21"/>
          <w:szCs w:val="21"/>
        </w:rPr>
        <w:t xml:space="preserve"> z wynagrodzenia Wykonawcy lub innych wymagalnych należności</w:t>
      </w:r>
      <w:r w:rsidR="00F53D26" w:rsidRPr="00245ACB">
        <w:rPr>
          <w:rFonts w:ascii="Cambria" w:hAnsi="Cambria" w:cs="Arial"/>
          <w:sz w:val="21"/>
          <w:szCs w:val="21"/>
        </w:rPr>
        <w:t xml:space="preserve"> Wykonawcy, a także zaspokoić je z</w:t>
      </w:r>
      <w:r w:rsidR="00D359C3" w:rsidRPr="00245ACB">
        <w:rPr>
          <w:rFonts w:ascii="Cambria" w:hAnsi="Cambria" w:cs="Arial"/>
          <w:sz w:val="21"/>
          <w:szCs w:val="21"/>
        </w:rPr>
        <w:t> </w:t>
      </w:r>
      <w:r w:rsidR="00F53D26" w:rsidRPr="00245ACB">
        <w:rPr>
          <w:rFonts w:ascii="Cambria" w:hAnsi="Cambria" w:cs="Arial"/>
          <w:sz w:val="21"/>
          <w:szCs w:val="21"/>
        </w:rPr>
        <w:t>zabezpieczenia należytego wykonania umowy</w:t>
      </w:r>
      <w:r w:rsidRPr="00245ACB">
        <w:rPr>
          <w:rFonts w:ascii="Cambria" w:hAnsi="Cambria" w:cs="Arial"/>
          <w:sz w:val="21"/>
          <w:szCs w:val="21"/>
        </w:rPr>
        <w:t>. Wszelkie kwoty należne Zamawiającemu, w szczególności z tytułu kar umownych, mogą być potrącane z płatności realizowanych na rzecz Wykonawcy, na co Wykonawca wyraża zgodę.</w:t>
      </w:r>
    </w:p>
    <w:p w14:paraId="271285FF"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12</w:t>
      </w:r>
    </w:p>
    <w:p w14:paraId="22C7D986"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ZABEZPIECZENIE NALEŻYTEGO WYKONANIA UMOWY</w:t>
      </w:r>
    </w:p>
    <w:p w14:paraId="71120824" w14:textId="008476BA" w:rsidR="00571FDD" w:rsidRPr="00245ACB" w:rsidRDefault="00571FDD" w:rsidP="00D84404">
      <w:pPr>
        <w:pStyle w:val="Akapitzlist"/>
        <w:numPr>
          <w:ilvl w:val="0"/>
          <w:numId w:val="17"/>
        </w:numPr>
        <w:ind w:left="284" w:hanging="284"/>
        <w:jc w:val="both"/>
        <w:rPr>
          <w:rFonts w:ascii="Cambria" w:hAnsi="Cambria" w:cs="Arial"/>
          <w:bCs/>
          <w:sz w:val="21"/>
          <w:szCs w:val="21"/>
        </w:rPr>
      </w:pPr>
      <w:r w:rsidRPr="00245ACB">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sidR="00F416CD">
        <w:rPr>
          <w:rFonts w:ascii="Cambria" w:hAnsi="Cambria" w:cs="Arial"/>
          <w:bCs/>
          <w:sz w:val="21"/>
          <w:szCs w:val="21"/>
        </w:rPr>
        <w:t>5</w:t>
      </w:r>
      <w:r w:rsidRPr="00245ACB">
        <w:rPr>
          <w:rFonts w:ascii="Cambria" w:hAnsi="Cambria" w:cs="Arial"/>
          <w:bCs/>
          <w:sz w:val="21"/>
          <w:szCs w:val="21"/>
        </w:rPr>
        <w:t xml:space="preserve"> (</w:t>
      </w:r>
      <w:r w:rsidR="00F416CD">
        <w:rPr>
          <w:rFonts w:ascii="Cambria" w:hAnsi="Cambria" w:cs="Arial"/>
          <w:bCs/>
          <w:sz w:val="21"/>
          <w:szCs w:val="21"/>
        </w:rPr>
        <w:t>pięć</w:t>
      </w:r>
      <w:r w:rsidRPr="00245ACB">
        <w:rPr>
          <w:rFonts w:ascii="Cambria" w:hAnsi="Cambria" w:cs="Arial"/>
          <w:bCs/>
          <w:sz w:val="21"/>
          <w:szCs w:val="21"/>
        </w:rPr>
        <w:t>) % Wynagrodzenia brutto, co stanowi kwotę ……………………………………………………………, słownie: ………………</w:t>
      </w:r>
      <w:r w:rsidR="003700D2">
        <w:rPr>
          <w:rFonts w:ascii="Cambria" w:hAnsi="Cambria" w:cs="Arial"/>
          <w:bCs/>
          <w:sz w:val="21"/>
          <w:szCs w:val="21"/>
        </w:rPr>
        <w:t>…………………...</w:t>
      </w:r>
      <w:r w:rsidRPr="00245ACB">
        <w:rPr>
          <w:rFonts w:ascii="Cambria" w:hAnsi="Cambria" w:cs="Arial"/>
          <w:bCs/>
          <w:sz w:val="21"/>
          <w:szCs w:val="21"/>
        </w:rPr>
        <w:t>……….. .</w:t>
      </w:r>
    </w:p>
    <w:p w14:paraId="18A3CCD9" w14:textId="77777777" w:rsidR="00CA324F" w:rsidRPr="00245ACB" w:rsidRDefault="00CA324F" w:rsidP="00D84404">
      <w:pPr>
        <w:pStyle w:val="Akapitzlist"/>
        <w:numPr>
          <w:ilvl w:val="0"/>
          <w:numId w:val="17"/>
        </w:numPr>
        <w:spacing w:after="60"/>
        <w:ind w:left="284" w:hanging="284"/>
        <w:contextualSpacing w:val="0"/>
        <w:jc w:val="both"/>
        <w:rPr>
          <w:rFonts w:ascii="Cambria" w:hAnsi="Cambria" w:cs="Arial"/>
          <w:bCs/>
          <w:sz w:val="21"/>
          <w:szCs w:val="21"/>
        </w:rPr>
      </w:pPr>
      <w:r w:rsidRPr="00245ACB">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7DC4F88E"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sidRPr="00245ACB">
        <w:rPr>
          <w:rFonts w:ascii="Cambria" w:hAnsi="Cambria" w:cs="Arial"/>
          <w:bCs/>
          <w:sz w:val="21"/>
          <w:szCs w:val="21"/>
          <w:lang w:val="pl-PL"/>
        </w:rPr>
        <w:t xml:space="preserve"> i gwarancji jakości</w:t>
      </w:r>
      <w:r w:rsidRPr="00245ACB">
        <w:rPr>
          <w:rFonts w:ascii="Cambria" w:hAnsi="Cambria" w:cs="Arial"/>
          <w:bCs/>
          <w:sz w:val="21"/>
          <w:szCs w:val="21"/>
        </w:rPr>
        <w:t>.</w:t>
      </w:r>
    </w:p>
    <w:p w14:paraId="2BDF02EF" w14:textId="490A3E74"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 xml:space="preserve">W przypadku </w:t>
      </w:r>
      <w:r w:rsidR="0005546D" w:rsidRPr="00245ACB">
        <w:rPr>
          <w:rFonts w:ascii="Cambria" w:hAnsi="Cambria" w:cs="Arial"/>
          <w:bCs/>
          <w:sz w:val="21"/>
          <w:szCs w:val="21"/>
        </w:rPr>
        <w:t xml:space="preserve">niewykonania Przedmiotu Umowy w terminie </w:t>
      </w:r>
      <w:r w:rsidR="0005546D" w:rsidRPr="00245ACB">
        <w:rPr>
          <w:rFonts w:ascii="Cambria" w:hAnsi="Cambria" w:cs="Arial"/>
          <w:bCs/>
          <w:sz w:val="21"/>
          <w:szCs w:val="21"/>
          <w:lang w:val="pl-PL"/>
        </w:rPr>
        <w:t xml:space="preserve">lub </w:t>
      </w:r>
      <w:r w:rsidRPr="00245ACB">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sidRPr="00245ACB">
        <w:rPr>
          <w:rFonts w:ascii="Cambria" w:hAnsi="Cambria" w:cs="Arial"/>
          <w:bCs/>
          <w:sz w:val="21"/>
          <w:szCs w:val="21"/>
          <w:lang w:val="pl-PL"/>
        </w:rPr>
        <w:t>14</w:t>
      </w:r>
      <w:r w:rsidR="00D359C3" w:rsidRPr="00245ACB">
        <w:rPr>
          <w:rFonts w:ascii="Cambria" w:hAnsi="Cambria" w:cs="Arial"/>
          <w:bCs/>
          <w:sz w:val="21"/>
          <w:szCs w:val="21"/>
        </w:rPr>
        <w:t xml:space="preserve"> </w:t>
      </w:r>
      <w:r w:rsidRPr="00245ACB">
        <w:rPr>
          <w:rFonts w:ascii="Cambria" w:hAnsi="Cambria" w:cs="Arial"/>
          <w:bCs/>
          <w:sz w:val="21"/>
          <w:szCs w:val="21"/>
        </w:rPr>
        <w:t xml:space="preserve">dni przed upływem terminu ważności dotychczasowego zabezpieczenia.  </w:t>
      </w:r>
    </w:p>
    <w:p w14:paraId="258043EC" w14:textId="1F0DD159"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 xml:space="preserve">W przypadku wniesienia zabezpieczenia w formie niepieniężnej i niezrealizowania obowiązku przedłużenia tego zabezpieczenia, o którym mowa w ust. </w:t>
      </w:r>
      <w:r w:rsidR="006F2E5E" w:rsidRPr="00245ACB">
        <w:rPr>
          <w:rFonts w:ascii="Cambria" w:hAnsi="Cambria" w:cs="Arial"/>
          <w:bCs/>
          <w:sz w:val="21"/>
          <w:szCs w:val="21"/>
          <w:lang w:val="pl-PL"/>
        </w:rPr>
        <w:t>4</w:t>
      </w:r>
      <w:r w:rsidRPr="00245ACB">
        <w:rPr>
          <w:rFonts w:ascii="Cambria" w:hAnsi="Cambria" w:cs="Arial"/>
          <w:bCs/>
          <w:sz w:val="21"/>
          <w:szCs w:val="21"/>
        </w:rPr>
        <w:t>, Zamawiający ma prawo</w:t>
      </w:r>
      <w:r w:rsidR="006F2E5E" w:rsidRPr="00245ACB">
        <w:rPr>
          <w:rFonts w:ascii="Cambria" w:hAnsi="Cambria" w:cs="Arial"/>
          <w:bCs/>
          <w:sz w:val="21"/>
          <w:szCs w:val="21"/>
          <w:lang w:val="pl-PL"/>
        </w:rPr>
        <w:t xml:space="preserve"> </w:t>
      </w:r>
      <w:r w:rsidRPr="00245ACB">
        <w:rPr>
          <w:rFonts w:ascii="Cambria" w:hAnsi="Cambria" w:cs="Arial"/>
          <w:bCs/>
          <w:sz w:val="21"/>
          <w:szCs w:val="21"/>
        </w:rPr>
        <w:t>zrealizować gwarancję/poręczenie, celem ustanowienia zabezpieczenia na ten przedłużony okres</w:t>
      </w:r>
      <w:r w:rsidRPr="00245ACB">
        <w:rPr>
          <w:rFonts w:ascii="Cambria" w:hAnsi="Cambria" w:cs="Arial"/>
          <w:sz w:val="21"/>
          <w:szCs w:val="21"/>
        </w:rPr>
        <w:t>.</w:t>
      </w:r>
    </w:p>
    <w:p w14:paraId="44BA77F2" w14:textId="744F38D0" w:rsidR="00CA324F" w:rsidRPr="00245ACB" w:rsidRDefault="00CA324F" w:rsidP="00D84404">
      <w:pPr>
        <w:pStyle w:val="Akapitzlist"/>
        <w:numPr>
          <w:ilvl w:val="0"/>
          <w:numId w:val="17"/>
        </w:numPr>
        <w:spacing w:after="60"/>
        <w:ind w:left="284" w:hanging="284"/>
        <w:jc w:val="both"/>
        <w:rPr>
          <w:rFonts w:ascii="Cambria" w:hAnsi="Cambria" w:cs="Arial"/>
          <w:bCs/>
          <w:sz w:val="21"/>
          <w:szCs w:val="21"/>
        </w:rPr>
      </w:pPr>
      <w:r w:rsidRPr="00245ACB">
        <w:rPr>
          <w:rFonts w:ascii="Cambria" w:hAnsi="Cambria" w:cs="Arial"/>
          <w:bCs/>
          <w:sz w:val="21"/>
          <w:szCs w:val="21"/>
        </w:rPr>
        <w:t>Zamawiający ma prawo zaspokoić z Zabezpieczenia wszelkie roszczenia z tytułu niewykonania lub nienależytego wykonania zobowiązania, w tym kary umowne, niezależnie, czy wynikają z Umowy czy przepisów prawa oraz roszczenia z rękojmi za wady</w:t>
      </w:r>
      <w:r w:rsidR="006F2E5E" w:rsidRPr="00245ACB">
        <w:rPr>
          <w:rFonts w:ascii="Cambria" w:hAnsi="Cambria" w:cs="Arial"/>
          <w:bCs/>
          <w:sz w:val="21"/>
          <w:szCs w:val="21"/>
        </w:rPr>
        <w:t xml:space="preserve"> i gwarancji jakości</w:t>
      </w:r>
      <w:r w:rsidRPr="00245ACB">
        <w:rPr>
          <w:rFonts w:ascii="Cambria" w:hAnsi="Cambria" w:cs="Arial"/>
          <w:bCs/>
          <w:sz w:val="21"/>
          <w:szCs w:val="21"/>
        </w:rPr>
        <w:t>.</w:t>
      </w:r>
    </w:p>
    <w:p w14:paraId="40985622"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lastRenderedPageBreak/>
        <w:sym w:font="Arial" w:char="00A7"/>
      </w:r>
      <w:r w:rsidRPr="00245ACB">
        <w:rPr>
          <w:rFonts w:ascii="Cambria" w:hAnsi="Cambria" w:cs="Arial"/>
          <w:sz w:val="21"/>
          <w:szCs w:val="21"/>
        </w:rPr>
        <w:t xml:space="preserve"> 13</w:t>
      </w:r>
    </w:p>
    <w:p w14:paraId="2F2D1A50"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GWARANCJA</w:t>
      </w:r>
    </w:p>
    <w:p w14:paraId="70573F3C"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Wykonawca udziela Zamawiającemu ……….- miesięcznej gwarancji na cały Przedmiot Umowy, zgodnie z warunkami określonymi w Umowie.</w:t>
      </w:r>
    </w:p>
    <w:p w14:paraId="5E21C845" w14:textId="7024F588"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Okres Gwarancji liczony będzie od dnia podpisania protokołu odbioru </w:t>
      </w:r>
      <w:r w:rsidR="006F2E5E" w:rsidRPr="00245ACB">
        <w:rPr>
          <w:rFonts w:ascii="Cambria" w:hAnsi="Cambria" w:cs="Arial"/>
          <w:sz w:val="21"/>
          <w:szCs w:val="21"/>
        </w:rPr>
        <w:t xml:space="preserve">końcowego </w:t>
      </w:r>
      <w:r w:rsidRPr="00245ACB">
        <w:rPr>
          <w:rFonts w:ascii="Cambria" w:hAnsi="Cambria" w:cs="Arial"/>
          <w:sz w:val="21"/>
          <w:szCs w:val="21"/>
        </w:rPr>
        <w:t xml:space="preserve">robót budowlanych, o którym mowa w § 7 ust </w:t>
      </w:r>
      <w:r w:rsidR="00AA5181" w:rsidRPr="00245ACB">
        <w:rPr>
          <w:rFonts w:ascii="Cambria" w:hAnsi="Cambria" w:cs="Arial"/>
          <w:sz w:val="21"/>
          <w:szCs w:val="21"/>
        </w:rPr>
        <w:t>8</w:t>
      </w:r>
      <w:r w:rsidR="006F2E5E" w:rsidRPr="00245ACB">
        <w:rPr>
          <w:rFonts w:ascii="Cambria" w:hAnsi="Cambria" w:cs="Arial"/>
          <w:sz w:val="21"/>
          <w:szCs w:val="21"/>
        </w:rPr>
        <w:t xml:space="preserve"> </w:t>
      </w:r>
      <w:r w:rsidRPr="00245ACB">
        <w:rPr>
          <w:rFonts w:ascii="Cambria" w:hAnsi="Cambria" w:cs="Arial"/>
          <w:sz w:val="21"/>
          <w:szCs w:val="21"/>
        </w:rPr>
        <w:t>Umowy.</w:t>
      </w:r>
    </w:p>
    <w:p w14:paraId="510CF96C"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Wykonawca jest zobowiązany do wykonywania przeglądów gwarancyjnych maksymalnie co 12 miesięcy przez cały okres gwarancji. </w:t>
      </w:r>
    </w:p>
    <w:p w14:paraId="79C995D3" w14:textId="30EB6BFB"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Zamawiający jest uprawniony do zgłaszania wad, awarii i usterek Przedmiotu Umowy w dni robocze w godz.: od 7.00 do 15.00 telefonicznie nr tel………………. lub e-mailem na adres email……………. Potwierdzenie wysłania wiadomości za pośrednictwem poczty elektronicznej jest dowodem na dokonanie zgłoszenia wady lub usterki.</w:t>
      </w:r>
    </w:p>
    <w:p w14:paraId="4585A794"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O zmianach w danych teleadresowych, o których mowa w ust. 4 powyżej, Wykonawca obowiązany jest informować Zamawiającego niezwłocznie, nie później niż 3 dni od chwili zaistnienia zmian, pod rygorem uznania wysłania korespondencji pod ostatnio znany adres za skutecznie doręczony.</w:t>
      </w:r>
    </w:p>
    <w:p w14:paraId="04C6BA1F" w14:textId="63B6E723"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43EF1D03"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 razie braku porozumienia Stron w zakresie, </w:t>
      </w:r>
      <w:r w:rsidR="009E6467" w:rsidRPr="00245ACB">
        <w:rPr>
          <w:rFonts w:ascii="Cambria" w:hAnsi="Cambria" w:cs="Arial"/>
          <w:sz w:val="21"/>
          <w:szCs w:val="21"/>
        </w:rPr>
        <w:t>usunięcia wad</w:t>
      </w:r>
      <w:r w:rsidRPr="00245ACB">
        <w:rPr>
          <w:rFonts w:ascii="Cambria" w:hAnsi="Cambria" w:cs="Arial"/>
          <w:sz w:val="21"/>
          <w:szCs w:val="21"/>
        </w:rPr>
        <w:t xml:space="preserve"> Zamawiający zleci usunięcie wady, awarii lub usterki innemu autoryzowanemu przez producenta podmiotowi na koszt i ryzyko Wykonawcy, bez utraty uprawnień z tytułu Gwarancji.</w:t>
      </w:r>
    </w:p>
    <w:p w14:paraId="4352CA24" w14:textId="09D5205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Wszelkie koszty związane ze świadczeniem w ramach Gwarancji obciążają Wykonawcę, </w:t>
      </w:r>
      <w:r w:rsidR="00AA5181" w:rsidRPr="00245ACB">
        <w:rPr>
          <w:rFonts w:ascii="Cambria" w:hAnsi="Cambria" w:cs="Arial"/>
          <w:sz w:val="21"/>
          <w:szCs w:val="21"/>
        </w:rPr>
        <w:t>w </w:t>
      </w:r>
      <w:r w:rsidRPr="00245ACB">
        <w:rPr>
          <w:rFonts w:ascii="Cambria" w:hAnsi="Cambria" w:cs="Arial"/>
          <w:sz w:val="21"/>
          <w:szCs w:val="21"/>
        </w:rPr>
        <w:t>szczególności koszty przejazdów, transportu, zużytych materiałów i robocizny.</w:t>
      </w:r>
    </w:p>
    <w:p w14:paraId="5A21906F"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EA90B95"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Udzielenie Gwarancji przez Wykonawcę nie wyłącza, ani nie ogranicza w jakikolwiek sposób uprawnień Zamawiającego z tytułu gwarancji jakości udzielonych na całość lub część Przedmiotu Umowy przez osoby trzecie, np. producenta lub importera (jeśli gwarancji takich udzielono).</w:t>
      </w:r>
    </w:p>
    <w:p w14:paraId="262E2660"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Odbiór pogwarancyjny zostanie dokonany przed upływem terminu gwarancji jakości oraz rękojmi za wady. Zamawiający pisemnie zawiadomi Wykonawcę o terminie odbioru pogwarancyjnego. 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lastRenderedPageBreak/>
        <w:t xml:space="preserve">Okres odpowiedzialności Wykonawcy z tytułu rękojmi za wady rozpoczyna się z dniem rozpoczęcia biegu terminu Gwarancji i jest równy okresowi Gwarancji. </w:t>
      </w:r>
    </w:p>
    <w:p w14:paraId="73D4C4B1"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14</w:t>
      </w:r>
    </w:p>
    <w:p w14:paraId="448AB6D5"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ODSTĄPIENIE OD UMOWY</w:t>
      </w:r>
    </w:p>
    <w:p w14:paraId="1894DF06" w14:textId="77777777" w:rsidR="00CA324F" w:rsidRPr="00245ACB" w:rsidRDefault="00CA324F" w:rsidP="00D84404">
      <w:pPr>
        <w:numPr>
          <w:ilvl w:val="0"/>
          <w:numId w:val="19"/>
        </w:numPr>
        <w:spacing w:before="240" w:afterLines="60" w:after="144"/>
        <w:jc w:val="both"/>
        <w:rPr>
          <w:rFonts w:ascii="Cambria" w:hAnsi="Cambria" w:cs="Arial"/>
          <w:sz w:val="21"/>
          <w:szCs w:val="21"/>
        </w:rPr>
      </w:pPr>
      <w:r w:rsidRPr="00245ACB">
        <w:rPr>
          <w:rFonts w:ascii="Cambria" w:hAnsi="Cambria" w:cs="Arial"/>
          <w:sz w:val="21"/>
          <w:szCs w:val="21"/>
        </w:rPr>
        <w:t>Zamawiający może odstąpić od umowy w całym okresie jej obowiązywania, jeżeli:</w:t>
      </w:r>
    </w:p>
    <w:p w14:paraId="223CB443"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zwleka z realizacją świadczeń z tytułu udzielonej gwarancji i rękojmi</w:t>
      </w:r>
      <w:r w:rsidR="009702C0" w:rsidRPr="00245ACB">
        <w:rPr>
          <w:rFonts w:ascii="Cambria" w:hAnsi="Cambria" w:cs="Arial"/>
          <w:sz w:val="21"/>
          <w:szCs w:val="21"/>
        </w:rPr>
        <w:t>,</w:t>
      </w:r>
    </w:p>
    <w:p w14:paraId="7CCE2059" w14:textId="03FF557F"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nie dopełnił któregokolwiek z obowiązków dotyczących ubezpieczeń, o których mowa w § 3 w terminie wskazanym w Umowie;</w:t>
      </w:r>
    </w:p>
    <w:p w14:paraId="3C695E31"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nie przedłuży Zabezpieczenia w terminie wskazanym w Umowie;</w:t>
      </w:r>
    </w:p>
    <w:p w14:paraId="11DC91BA"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 xml:space="preserve">w stosunku do Wykonawcy zostanie otwarte postępowanie likwidacyjne, </w:t>
      </w:r>
    </w:p>
    <w:p w14:paraId="29A2F1A5"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znajdzie się w sytuacji uzasadniającej wszczęcie postępowanie upadłościowego lub restrukturyzacyjnego;</w:t>
      </w:r>
    </w:p>
    <w:p w14:paraId="47C0CD16" w14:textId="1B35F1D1" w:rsidR="00CA324F"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realizuje roboty budowlane wchodzące w skład Przedmiotu Umowy przy pomocy podwykonawcy, z którym umowa o podwykonawstwo została zawarta bez zgody Zamawiającego.</w:t>
      </w:r>
      <w:r w:rsidR="00CA324F" w:rsidRPr="00245ACB">
        <w:rPr>
          <w:rFonts w:ascii="Cambria" w:hAnsi="Cambria" w:cs="Arial"/>
          <w:sz w:val="21"/>
          <w:szCs w:val="21"/>
        </w:rPr>
        <w:t xml:space="preserve"> </w:t>
      </w:r>
    </w:p>
    <w:p w14:paraId="4A88B010" w14:textId="77777777" w:rsidR="00CA324F" w:rsidRPr="00245ACB" w:rsidRDefault="00CA324F" w:rsidP="00D84404">
      <w:pPr>
        <w:pStyle w:val="Akapitzlist"/>
        <w:numPr>
          <w:ilvl w:val="0"/>
          <w:numId w:val="19"/>
        </w:numPr>
        <w:jc w:val="both"/>
        <w:rPr>
          <w:rFonts w:ascii="Cambria" w:hAnsi="Cambria" w:cs="Arial"/>
          <w:sz w:val="21"/>
          <w:szCs w:val="21"/>
        </w:rPr>
      </w:pPr>
      <w:r w:rsidRPr="00245ACB">
        <w:rPr>
          <w:rFonts w:ascii="Cambria" w:hAnsi="Cambria" w:cs="Arial"/>
          <w:sz w:val="21"/>
          <w:szCs w:val="21"/>
        </w:rPr>
        <w:t>Odstąpienie od umowy może nastąpić w terminie 30 dni od dnia wystąpienia zdarzenia uzasadniającego odstąpienie.</w:t>
      </w:r>
    </w:p>
    <w:p w14:paraId="78D7454D" w14:textId="1CEF86B9"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pienie od umowy przez Wykonawcę</w:t>
      </w:r>
      <w:r w:rsidRPr="00245ACB">
        <w:rPr>
          <w:rFonts w:ascii="Cambria" w:eastAsia="TTE17BBB10t00" w:hAnsi="Cambria" w:cs="Arial"/>
          <w:sz w:val="21"/>
          <w:szCs w:val="21"/>
        </w:rPr>
        <w:t xml:space="preserve"> </w:t>
      </w:r>
      <w:r w:rsidRPr="00245ACB">
        <w:rPr>
          <w:rFonts w:ascii="Cambria" w:hAnsi="Cambria" w:cs="Arial"/>
          <w:sz w:val="21"/>
          <w:szCs w:val="21"/>
        </w:rPr>
        <w:t>mo</w:t>
      </w:r>
      <w:r w:rsidRPr="00245ACB">
        <w:rPr>
          <w:rFonts w:ascii="Cambria" w:eastAsia="TTE17BBB10t00" w:hAnsi="Cambria" w:cs="Arial"/>
          <w:sz w:val="21"/>
          <w:szCs w:val="21"/>
        </w:rPr>
        <w:t>ż</w:t>
      </w:r>
      <w:r w:rsidRPr="00245ACB">
        <w:rPr>
          <w:rFonts w:ascii="Cambria" w:hAnsi="Cambria" w:cs="Arial"/>
          <w:sz w:val="21"/>
          <w:szCs w:val="21"/>
        </w:rPr>
        <w:t>e nast</w:t>
      </w:r>
      <w:r w:rsidRPr="00245ACB">
        <w:rPr>
          <w:rFonts w:ascii="Cambria" w:eastAsia="TTE17BBB10t00" w:hAnsi="Cambria" w:cs="Arial"/>
          <w:sz w:val="21"/>
          <w:szCs w:val="21"/>
        </w:rPr>
        <w:t>ą</w:t>
      </w:r>
      <w:r w:rsidRPr="00245ACB">
        <w:rPr>
          <w:rFonts w:ascii="Cambria" w:hAnsi="Cambria" w:cs="Arial"/>
          <w:sz w:val="21"/>
          <w:szCs w:val="21"/>
        </w:rPr>
        <w:t>pi</w:t>
      </w:r>
      <w:r w:rsidRPr="00245ACB">
        <w:rPr>
          <w:rFonts w:ascii="Cambria" w:eastAsia="TTE17BBB10t00" w:hAnsi="Cambria" w:cs="Arial"/>
          <w:sz w:val="21"/>
          <w:szCs w:val="21"/>
        </w:rPr>
        <w:t xml:space="preserve">ć, </w:t>
      </w:r>
      <w:r w:rsidRPr="00245ACB">
        <w:rPr>
          <w:rFonts w:ascii="Cambria" w:hAnsi="Cambria" w:cs="Arial"/>
          <w:sz w:val="21"/>
          <w:szCs w:val="21"/>
        </w:rPr>
        <w:t>je</w:t>
      </w:r>
      <w:r w:rsidRPr="00245ACB">
        <w:rPr>
          <w:rFonts w:ascii="Cambria" w:eastAsia="TTE17BBB10t00" w:hAnsi="Cambria" w:cs="Arial"/>
          <w:sz w:val="21"/>
          <w:szCs w:val="21"/>
        </w:rPr>
        <w:t>ż</w:t>
      </w:r>
      <w:r w:rsidRPr="00245ACB">
        <w:rPr>
          <w:rFonts w:ascii="Cambria" w:hAnsi="Cambria" w:cs="Arial"/>
          <w:sz w:val="21"/>
          <w:szCs w:val="21"/>
        </w:rPr>
        <w:t>eli Zamawiający z przyczyn leżących po jego stronie wstrzymał wykonywanie robót na okres dłu</w:t>
      </w:r>
      <w:r w:rsidRPr="00245ACB">
        <w:rPr>
          <w:rFonts w:ascii="Cambria" w:eastAsia="TTE17BBB10t00" w:hAnsi="Cambria" w:cs="Arial"/>
          <w:sz w:val="21"/>
          <w:szCs w:val="21"/>
        </w:rPr>
        <w:t>ż</w:t>
      </w:r>
      <w:r w:rsidRPr="00245ACB">
        <w:rPr>
          <w:rFonts w:ascii="Cambria" w:hAnsi="Cambria" w:cs="Arial"/>
          <w:sz w:val="21"/>
          <w:szCs w:val="21"/>
        </w:rPr>
        <w:t>szy ni</w:t>
      </w:r>
      <w:r w:rsidRPr="00245ACB">
        <w:rPr>
          <w:rFonts w:ascii="Cambria" w:eastAsia="TTE17BBB10t00" w:hAnsi="Cambria" w:cs="Arial"/>
          <w:sz w:val="21"/>
          <w:szCs w:val="21"/>
        </w:rPr>
        <w:t xml:space="preserve">ż </w:t>
      </w:r>
      <w:r w:rsidRPr="00245ACB">
        <w:rPr>
          <w:rFonts w:ascii="Cambria" w:hAnsi="Cambria" w:cs="Arial"/>
          <w:sz w:val="21"/>
          <w:szCs w:val="21"/>
        </w:rPr>
        <w:t>30 dni. O</w:t>
      </w:r>
      <w:r w:rsidRPr="00245ACB">
        <w:rPr>
          <w:rFonts w:ascii="Cambria" w:eastAsia="TTE17BBB10t00" w:hAnsi="Cambria" w:cs="Arial"/>
          <w:sz w:val="21"/>
          <w:szCs w:val="21"/>
        </w:rPr>
        <w:t>ś</w:t>
      </w:r>
      <w:r w:rsidRPr="00245ACB">
        <w:rPr>
          <w:rFonts w:ascii="Cambria" w:hAnsi="Cambria" w:cs="Arial"/>
          <w:sz w:val="21"/>
          <w:szCs w:val="21"/>
        </w:rPr>
        <w:t>wiadczenie o</w:t>
      </w:r>
      <w:r w:rsidR="005148D2" w:rsidRPr="00245ACB">
        <w:rPr>
          <w:rFonts w:ascii="Cambria" w:hAnsi="Cambria" w:cs="Arial"/>
          <w:sz w:val="21"/>
          <w:szCs w:val="21"/>
        </w:rPr>
        <w:t> </w:t>
      </w: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pieniu mo</w:t>
      </w:r>
      <w:r w:rsidRPr="00245ACB">
        <w:rPr>
          <w:rFonts w:ascii="Cambria" w:eastAsia="TTE17BBB10t00" w:hAnsi="Cambria" w:cs="Arial"/>
          <w:sz w:val="21"/>
          <w:szCs w:val="21"/>
        </w:rPr>
        <w:t>ż</w:t>
      </w:r>
      <w:r w:rsidRPr="00245ACB">
        <w:rPr>
          <w:rFonts w:ascii="Cambria" w:hAnsi="Cambria" w:cs="Arial"/>
          <w:sz w:val="21"/>
          <w:szCs w:val="21"/>
        </w:rPr>
        <w:t>e by</w:t>
      </w:r>
      <w:r w:rsidRPr="00245ACB">
        <w:rPr>
          <w:rFonts w:ascii="Cambria" w:eastAsia="TTE17BBB10t00" w:hAnsi="Cambria" w:cs="Arial"/>
          <w:sz w:val="21"/>
          <w:szCs w:val="21"/>
        </w:rPr>
        <w:t xml:space="preserve">ć </w:t>
      </w:r>
      <w:r w:rsidRPr="00245ACB">
        <w:rPr>
          <w:rFonts w:ascii="Cambria" w:hAnsi="Cambria" w:cs="Arial"/>
          <w:sz w:val="21"/>
          <w:szCs w:val="21"/>
        </w:rPr>
        <w:t>wówczas zło</w:t>
      </w:r>
      <w:r w:rsidRPr="00245ACB">
        <w:rPr>
          <w:rFonts w:ascii="Cambria" w:eastAsia="TTE17BBB10t00" w:hAnsi="Cambria" w:cs="Arial"/>
          <w:sz w:val="21"/>
          <w:szCs w:val="21"/>
        </w:rPr>
        <w:t>ż</w:t>
      </w:r>
      <w:r w:rsidRPr="00245ACB">
        <w:rPr>
          <w:rFonts w:ascii="Cambria" w:hAnsi="Cambria" w:cs="Arial"/>
          <w:sz w:val="21"/>
          <w:szCs w:val="21"/>
        </w:rPr>
        <w:t>one w terminie do 30 dni od zaj</w:t>
      </w:r>
      <w:r w:rsidRPr="00245ACB">
        <w:rPr>
          <w:rFonts w:ascii="Cambria" w:eastAsia="TTE17BBB10t00" w:hAnsi="Cambria" w:cs="Arial"/>
          <w:sz w:val="21"/>
          <w:szCs w:val="21"/>
        </w:rPr>
        <w:t>ś</w:t>
      </w:r>
      <w:r w:rsidRPr="00245ACB">
        <w:rPr>
          <w:rFonts w:ascii="Cambria" w:hAnsi="Cambria" w:cs="Arial"/>
          <w:sz w:val="21"/>
          <w:szCs w:val="21"/>
        </w:rPr>
        <w:t>cia powy</w:t>
      </w:r>
      <w:r w:rsidRPr="00245ACB">
        <w:rPr>
          <w:rFonts w:ascii="Cambria" w:eastAsia="TTE17BBB10t00" w:hAnsi="Cambria" w:cs="Arial"/>
          <w:sz w:val="21"/>
          <w:szCs w:val="21"/>
        </w:rPr>
        <w:t>ż</w:t>
      </w:r>
      <w:r w:rsidRPr="00245ACB">
        <w:rPr>
          <w:rFonts w:ascii="Cambria" w:hAnsi="Cambria" w:cs="Arial"/>
          <w:sz w:val="21"/>
          <w:szCs w:val="21"/>
        </w:rPr>
        <w:t>szego zdarzenia.</w:t>
      </w:r>
    </w:p>
    <w:p w14:paraId="758AA5F6" w14:textId="77777777"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pienie od umowy wymaga formy pisemnej pod rygorem niewa</w:t>
      </w:r>
      <w:r w:rsidRPr="00245ACB">
        <w:rPr>
          <w:rFonts w:ascii="Cambria" w:eastAsia="TTE17BBB10t00" w:hAnsi="Cambria" w:cs="Arial"/>
          <w:sz w:val="21"/>
          <w:szCs w:val="21"/>
        </w:rPr>
        <w:t>ż</w:t>
      </w:r>
      <w:r w:rsidRPr="00245ACB">
        <w:rPr>
          <w:rFonts w:ascii="Cambria" w:hAnsi="Cambria" w:cs="Arial"/>
          <w:sz w:val="21"/>
          <w:szCs w:val="21"/>
        </w:rPr>
        <w:t>no</w:t>
      </w:r>
      <w:r w:rsidRPr="00245ACB">
        <w:rPr>
          <w:rFonts w:ascii="Cambria" w:eastAsia="TTE17BBB10t00" w:hAnsi="Cambria" w:cs="Arial"/>
          <w:sz w:val="21"/>
          <w:szCs w:val="21"/>
        </w:rPr>
        <w:t>ś</w:t>
      </w:r>
      <w:r w:rsidRPr="00245ACB">
        <w:rPr>
          <w:rFonts w:ascii="Cambria" w:hAnsi="Cambria" w:cs="Arial"/>
          <w:sz w:val="21"/>
          <w:szCs w:val="21"/>
        </w:rPr>
        <w:t>ci.</w:t>
      </w:r>
    </w:p>
    <w:p w14:paraId="630DCC78" w14:textId="1951D898"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W przypadku odstąpienia od umowy Strony zobowiązane są do następujących czynności:</w:t>
      </w:r>
    </w:p>
    <w:p w14:paraId="366AD271" w14:textId="77777777" w:rsidR="00CA324F" w:rsidRPr="00245ACB" w:rsidRDefault="00CA324F" w:rsidP="00D84404">
      <w:pPr>
        <w:pStyle w:val="Akapitzlist"/>
        <w:numPr>
          <w:ilvl w:val="0"/>
          <w:numId w:val="29"/>
        </w:numPr>
        <w:spacing w:after="200"/>
        <w:jc w:val="both"/>
        <w:rPr>
          <w:rFonts w:ascii="Cambria" w:hAnsi="Cambria" w:cs="Arial"/>
          <w:sz w:val="21"/>
          <w:szCs w:val="21"/>
        </w:rPr>
      </w:pPr>
      <w:r w:rsidRPr="00245ACB">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zabezpieczenia przerwanych robót na koszt Strony, która ponosi odpowiedzialność za odstąpienie od Umowy,</w:t>
      </w:r>
    </w:p>
    <w:p w14:paraId="21AB73C4" w14:textId="26FAF0C5"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sporządzenia</w:t>
      </w:r>
      <w:r w:rsidR="00AA5181" w:rsidRPr="00245ACB">
        <w:rPr>
          <w:rFonts w:ascii="Cambria" w:hAnsi="Cambria" w:cs="Arial"/>
          <w:sz w:val="21"/>
          <w:szCs w:val="21"/>
        </w:rPr>
        <w:t xml:space="preserve"> przez Zamawiającego</w:t>
      </w:r>
      <w:r w:rsidRPr="00245ACB">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26EA3209"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lastRenderedPageBreak/>
        <w:t>Zamawiający zobowiązany jest do zapłacenia wynagrodzen</w:t>
      </w:r>
      <w:r w:rsidR="001D6778">
        <w:rPr>
          <w:rFonts w:ascii="Cambria" w:hAnsi="Cambria" w:cs="Arial"/>
          <w:sz w:val="21"/>
          <w:szCs w:val="21"/>
        </w:rPr>
        <w:t>ia za dostawy i roboty wykonane.</w:t>
      </w:r>
    </w:p>
    <w:p w14:paraId="0BFE1317" w14:textId="7D467B6D"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 xml:space="preserve">Wykonawca niezwłocznie, nie później niż w terminie 10 dni </w:t>
      </w:r>
      <w:r w:rsidR="001D6778">
        <w:rPr>
          <w:rFonts w:ascii="Cambria" w:hAnsi="Cambria" w:cs="Arial"/>
          <w:sz w:val="21"/>
          <w:szCs w:val="21"/>
        </w:rPr>
        <w:t>od dnia odstąpienia od umowy</w:t>
      </w:r>
      <w:r w:rsidR="004F7BCC">
        <w:rPr>
          <w:rFonts w:ascii="Cambria" w:hAnsi="Cambria" w:cs="Arial"/>
          <w:sz w:val="21"/>
          <w:szCs w:val="21"/>
        </w:rPr>
        <w:t>,</w:t>
      </w:r>
      <w:r w:rsidR="001D6778">
        <w:rPr>
          <w:rFonts w:ascii="Cambria" w:hAnsi="Cambria" w:cs="Arial"/>
          <w:sz w:val="21"/>
          <w:szCs w:val="21"/>
        </w:rPr>
        <w:t xml:space="preserve"> </w:t>
      </w:r>
      <w:r w:rsidRPr="00245ACB">
        <w:rPr>
          <w:rFonts w:ascii="Cambria" w:hAnsi="Cambria" w:cs="Arial"/>
          <w:sz w:val="21"/>
          <w:szCs w:val="21"/>
        </w:rPr>
        <w:t>usunie z terenu budowy  urządzenia, materiały oraz sprzęt przez niego dostarczone, nie stanowiące własności Zamawiającego.</w:t>
      </w:r>
    </w:p>
    <w:p w14:paraId="2D2F03B1" w14:textId="562F4584"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Rozliczenie wykonanych robót nastąpi po cenach wynikających z Umowy.</w:t>
      </w:r>
    </w:p>
    <w:p w14:paraId="7FAD68D3"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15</w:t>
      </w:r>
    </w:p>
    <w:p w14:paraId="3A9B6A74"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ZMIANA UMOWY</w:t>
      </w:r>
    </w:p>
    <w:p w14:paraId="774FAB18" w14:textId="77777777" w:rsidR="00CA324F" w:rsidRPr="00245ACB" w:rsidRDefault="00CA324F" w:rsidP="00D84404">
      <w:pPr>
        <w:pStyle w:val="Akapitzlist"/>
        <w:widowControl w:val="0"/>
        <w:numPr>
          <w:ilvl w:val="6"/>
          <w:numId w:val="19"/>
        </w:numPr>
        <w:autoSpaceDE w:val="0"/>
        <w:autoSpaceDN w:val="0"/>
        <w:adjustRightInd w:val="0"/>
        <w:spacing w:afterLines="60" w:after="144"/>
        <w:ind w:left="357" w:hanging="357"/>
        <w:jc w:val="both"/>
        <w:rPr>
          <w:rFonts w:ascii="Cambria" w:hAnsi="Cambria" w:cs="Arial"/>
          <w:color w:val="000000"/>
          <w:sz w:val="21"/>
          <w:szCs w:val="21"/>
        </w:rPr>
      </w:pPr>
      <w:r w:rsidRPr="00245ACB">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245ACB">
        <w:rPr>
          <w:rFonts w:ascii="Cambria" w:hAnsi="Cambria" w:cs="Arial"/>
          <w:bCs/>
          <w:color w:val="000000"/>
          <w:sz w:val="21"/>
          <w:szCs w:val="21"/>
        </w:rPr>
        <w:t>w następujących sytuacjach:</w:t>
      </w:r>
    </w:p>
    <w:p w14:paraId="4663B872"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Siły wyższej uniemożliwiającej wykonanie przedmiotu Umowy zgodnie z jej postanowieniami.</w:t>
      </w:r>
    </w:p>
    <w:p w14:paraId="0164656C" w14:textId="77777777" w:rsidR="000D5FB5" w:rsidRDefault="00CA324F" w:rsidP="000D5FB5">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przerw w realizacji robót budowlanych, powstałych z przyczyn zależnych od Zamawiającego,</w:t>
      </w:r>
    </w:p>
    <w:p w14:paraId="519EC762" w14:textId="77777777" w:rsidR="000D5FB5" w:rsidRDefault="00CA324F" w:rsidP="000D5FB5">
      <w:pPr>
        <w:pStyle w:val="Akapitzlist"/>
        <w:numPr>
          <w:ilvl w:val="0"/>
          <w:numId w:val="21"/>
        </w:numPr>
        <w:spacing w:after="200"/>
        <w:jc w:val="both"/>
        <w:rPr>
          <w:rFonts w:ascii="Cambria" w:hAnsi="Cambria" w:cs="Arial"/>
          <w:sz w:val="21"/>
          <w:szCs w:val="21"/>
        </w:rPr>
      </w:pPr>
      <w:r w:rsidRPr="000D5FB5">
        <w:rPr>
          <w:rFonts w:ascii="Cambria" w:hAnsi="Cambria" w:cs="Arial"/>
          <w:sz w:val="21"/>
          <w:szCs w:val="21"/>
        </w:rPr>
        <w:t>w przypadku przedłużającej się procedury udzielenia zamówienia publicznego o czas niezbędny do wykonania Przedmiotu Umowy,</w:t>
      </w:r>
    </w:p>
    <w:p w14:paraId="1AB921FC" w14:textId="5353CE7A" w:rsidR="00CA324F" w:rsidRPr="000D5FB5" w:rsidRDefault="00CA324F" w:rsidP="000D5FB5">
      <w:pPr>
        <w:spacing w:after="200"/>
        <w:ind w:left="360"/>
        <w:jc w:val="both"/>
        <w:rPr>
          <w:rFonts w:ascii="Cambria" w:hAnsi="Cambria" w:cs="Arial"/>
          <w:sz w:val="21"/>
          <w:szCs w:val="21"/>
        </w:rPr>
      </w:pPr>
      <w:r w:rsidRPr="000D5FB5">
        <w:rPr>
          <w:rFonts w:ascii="Cambria" w:hAnsi="Cambria" w:cs="Arial"/>
          <w:sz w:val="21"/>
          <w:szCs w:val="21"/>
        </w:rPr>
        <w:t xml:space="preserve">- </w:t>
      </w:r>
      <w:r w:rsidR="00D85360" w:rsidRPr="000D5FB5">
        <w:rPr>
          <w:rFonts w:ascii="Cambria" w:hAnsi="Cambria" w:cs="Arial"/>
          <w:sz w:val="21"/>
          <w:szCs w:val="21"/>
        </w:rPr>
        <w:t xml:space="preserve">przy czym </w:t>
      </w:r>
      <w:r w:rsidRPr="000D5FB5">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245ACB" w:rsidRDefault="00CA324F" w:rsidP="00D84404">
      <w:pPr>
        <w:pStyle w:val="Akapitzlist"/>
        <w:numPr>
          <w:ilvl w:val="6"/>
          <w:numId w:val="19"/>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245ACB">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245ACB">
        <w:rPr>
          <w:rFonts w:ascii="Cambria" w:hAnsi="Cambria" w:cs="Arial"/>
          <w:bCs/>
          <w:color w:val="000000"/>
          <w:sz w:val="21"/>
          <w:szCs w:val="21"/>
        </w:rPr>
        <w:t>w następujących sytuacjach:</w:t>
      </w:r>
    </w:p>
    <w:p w14:paraId="421DF7D8" w14:textId="32CA125A" w:rsidR="00CA324F" w:rsidRPr="00245ACB" w:rsidRDefault="00CA324F" w:rsidP="00D84404">
      <w:pPr>
        <w:pStyle w:val="Akapitzlist"/>
        <w:numPr>
          <w:ilvl w:val="0"/>
          <w:numId w:val="22"/>
        </w:numPr>
        <w:spacing w:after="200"/>
        <w:jc w:val="both"/>
        <w:rPr>
          <w:rFonts w:ascii="Cambria" w:hAnsi="Cambria" w:cs="Arial"/>
          <w:sz w:val="21"/>
          <w:szCs w:val="21"/>
        </w:rPr>
      </w:pPr>
      <w:r w:rsidRPr="00245ACB">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245ACB">
        <w:rPr>
          <w:rFonts w:ascii="Cambria" w:hAnsi="Cambria" w:cs="Arial"/>
          <w:sz w:val="21"/>
          <w:szCs w:val="21"/>
        </w:rPr>
        <w:t>w </w:t>
      </w:r>
      <w:r w:rsidRPr="00245ACB">
        <w:rPr>
          <w:rFonts w:ascii="Cambria" w:hAnsi="Cambria" w:cs="Arial"/>
          <w:sz w:val="21"/>
          <w:szCs w:val="21"/>
        </w:rPr>
        <w:t xml:space="preserve">OPZ i przedmiarze robót, a wynikających ze stwierdzonych wad tych dokumentów lub zmiany stanu prawnego w oparciu, o który je przygotowano, gdyby zastosowanie </w:t>
      </w:r>
      <w:r w:rsidRPr="00245ACB">
        <w:rPr>
          <w:rFonts w:ascii="Cambria" w:hAnsi="Cambria" w:cs="Arial"/>
          <w:sz w:val="21"/>
          <w:szCs w:val="21"/>
        </w:rPr>
        <w:lastRenderedPageBreak/>
        <w:t>przewidzianych rozwiązań groziło niewykonaniem lub nienależytym wykonaniem przedmiotu Umowy,</w:t>
      </w:r>
    </w:p>
    <w:p w14:paraId="12B9E633" w14:textId="77777777" w:rsidR="00CA324F" w:rsidRPr="00245ACB" w:rsidRDefault="00CA324F" w:rsidP="00D84404">
      <w:pPr>
        <w:pStyle w:val="Akapitzlist"/>
        <w:numPr>
          <w:ilvl w:val="0"/>
          <w:numId w:val="22"/>
        </w:numPr>
        <w:spacing w:after="200"/>
        <w:jc w:val="both"/>
        <w:rPr>
          <w:rFonts w:ascii="Cambria" w:hAnsi="Cambria" w:cs="Arial"/>
          <w:sz w:val="21"/>
          <w:szCs w:val="21"/>
        </w:rPr>
      </w:pPr>
      <w:r w:rsidRPr="00245ACB">
        <w:rPr>
          <w:rFonts w:ascii="Cambria" w:hAnsi="Cambria" w:cs="Arial"/>
          <w:sz w:val="21"/>
          <w:szCs w:val="21"/>
        </w:rPr>
        <w:t>wystąpienia warunków odbiegających w sposób istotny od przyjętych w dokumentacji projektowej, w OPZ i przedmiarze robót.</w:t>
      </w:r>
    </w:p>
    <w:p w14:paraId="00C0E602"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 xml:space="preserve">zmiany dokumentacji projektowej wykonane z inicjatywy Zamawiającego ze względu </w:t>
      </w:r>
      <w:r w:rsidR="00AA5181" w:rsidRPr="00245ACB">
        <w:rPr>
          <w:rFonts w:ascii="Cambria" w:hAnsi="Cambria" w:cs="Arial"/>
          <w:sz w:val="21"/>
          <w:szCs w:val="21"/>
        </w:rPr>
        <w:t>na </w:t>
      </w:r>
      <w:r w:rsidRPr="00245ACB">
        <w:rPr>
          <w:rFonts w:ascii="Cambria" w:hAnsi="Cambria" w:cs="Arial"/>
          <w:sz w:val="21"/>
          <w:szCs w:val="21"/>
        </w:rPr>
        <w:t xml:space="preserve">stwierdzone wady, co spowoduje konieczność wykonania robót zamiennych </w:t>
      </w:r>
      <w:r w:rsidR="00AA5181" w:rsidRPr="00245ACB">
        <w:rPr>
          <w:rFonts w:ascii="Cambria" w:hAnsi="Cambria" w:cs="Arial"/>
          <w:sz w:val="21"/>
          <w:szCs w:val="21"/>
        </w:rPr>
        <w:t>lub </w:t>
      </w:r>
      <w:r w:rsidRPr="00245ACB">
        <w:rPr>
          <w:rFonts w:ascii="Cambria" w:hAnsi="Cambria" w:cs="Arial"/>
          <w:sz w:val="21"/>
          <w:szCs w:val="21"/>
        </w:rPr>
        <w:t>dodatkowych;</w:t>
      </w:r>
    </w:p>
    <w:p w14:paraId="34B3A1C6" w14:textId="301D14C0"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245ACB">
        <w:rPr>
          <w:rFonts w:ascii="Cambria" w:hAnsi="Cambria" w:cs="Arial"/>
          <w:sz w:val="21"/>
          <w:szCs w:val="21"/>
        </w:rPr>
        <w:t>w </w:t>
      </w:r>
      <w:r w:rsidRPr="00245ACB">
        <w:rPr>
          <w:rFonts w:ascii="Cambria" w:hAnsi="Cambria" w:cs="Arial"/>
          <w:sz w:val="21"/>
          <w:szCs w:val="21"/>
        </w:rPr>
        <w:t>dokumentacji projektowej,</w:t>
      </w:r>
    </w:p>
    <w:p w14:paraId="6A51F5A7"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245ACB" w:rsidRDefault="00CA324F" w:rsidP="00D84404">
      <w:pPr>
        <w:pStyle w:val="Akapitzlist"/>
        <w:numPr>
          <w:ilvl w:val="0"/>
          <w:numId w:val="27"/>
        </w:numPr>
        <w:spacing w:after="200"/>
        <w:ind w:left="851" w:hanging="426"/>
        <w:jc w:val="both"/>
        <w:rPr>
          <w:rFonts w:ascii="Cambria" w:hAnsi="Cambria" w:cs="Arial"/>
          <w:sz w:val="21"/>
          <w:szCs w:val="21"/>
        </w:rPr>
      </w:pPr>
      <w:r w:rsidRPr="00245ACB">
        <w:rPr>
          <w:rFonts w:ascii="Cambria" w:hAnsi="Cambria" w:cs="Arial"/>
          <w:sz w:val="21"/>
          <w:szCs w:val="21"/>
        </w:rPr>
        <w:t xml:space="preserve">wystąpienia innych warunków geologicznych, geotechnicznych, hydrologicznych niż </w:t>
      </w:r>
      <w:r w:rsidR="00AA5181" w:rsidRPr="00245ACB">
        <w:rPr>
          <w:rFonts w:ascii="Cambria" w:hAnsi="Cambria" w:cs="Arial"/>
          <w:sz w:val="21"/>
          <w:szCs w:val="21"/>
        </w:rPr>
        <w:t>te </w:t>
      </w:r>
      <w:r w:rsidRPr="00245ACB">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245ACB" w:rsidRDefault="00CA324F" w:rsidP="00D84404">
      <w:pPr>
        <w:pStyle w:val="Akapitzlist"/>
        <w:numPr>
          <w:ilvl w:val="0"/>
          <w:numId w:val="27"/>
        </w:numPr>
        <w:spacing w:after="200"/>
        <w:ind w:left="851" w:hanging="426"/>
        <w:jc w:val="both"/>
        <w:rPr>
          <w:rFonts w:ascii="Cambria" w:hAnsi="Cambria" w:cs="Arial"/>
          <w:sz w:val="21"/>
          <w:szCs w:val="21"/>
        </w:rPr>
      </w:pPr>
      <w:r w:rsidRPr="00245ACB">
        <w:rPr>
          <w:rFonts w:ascii="Cambria" w:hAnsi="Cambria" w:cs="Arial"/>
          <w:sz w:val="21"/>
          <w:szCs w:val="21"/>
        </w:rPr>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wysokości wynagrodzenia Wykonawcy w przypadku:</w:t>
      </w:r>
    </w:p>
    <w:p w14:paraId="17929AF5" w14:textId="4D9AF5E3"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 xml:space="preserve">konieczności wykonania robót dodatkowych, zamiennych lub innych nieprzewidzianych </w:t>
      </w:r>
      <w:r w:rsidR="00AA5181" w:rsidRPr="00245ACB">
        <w:rPr>
          <w:rFonts w:ascii="Cambria" w:hAnsi="Cambria" w:cs="Arial"/>
          <w:sz w:val="21"/>
          <w:szCs w:val="21"/>
        </w:rPr>
        <w:t>w </w:t>
      </w:r>
      <w:r w:rsidRPr="00245ACB">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zmiany technologii wykonania robót lub materiałów zastosowanych do ich realizacji,</w:t>
      </w:r>
    </w:p>
    <w:p w14:paraId="793F0273" w14:textId="0F004E6A"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 xml:space="preserve">spełnienia się innych okoliczności uprawniających do zmiany Umowy, o których mowa </w:t>
      </w:r>
      <w:r w:rsidR="00AA5181" w:rsidRPr="00245ACB">
        <w:rPr>
          <w:rFonts w:ascii="Cambria" w:hAnsi="Cambria" w:cs="Arial"/>
          <w:sz w:val="21"/>
          <w:szCs w:val="21"/>
        </w:rPr>
        <w:t>w </w:t>
      </w:r>
      <w:r w:rsidRPr="00245ACB">
        <w:rPr>
          <w:rFonts w:ascii="Cambria" w:hAnsi="Cambria" w:cs="Arial"/>
          <w:sz w:val="21"/>
          <w:szCs w:val="21"/>
        </w:rPr>
        <w:t xml:space="preserve">niniejszym paragrafie Umowy, jeżeli mają one wpływ na wysokość wynagrodzenia. </w:t>
      </w:r>
      <w:r w:rsidR="00AA5181" w:rsidRPr="00245ACB">
        <w:rPr>
          <w:rFonts w:ascii="Cambria" w:hAnsi="Cambria" w:cs="Arial"/>
          <w:sz w:val="21"/>
          <w:szCs w:val="21"/>
        </w:rPr>
        <w:t>W </w:t>
      </w:r>
      <w:r w:rsidRPr="00245ACB">
        <w:rPr>
          <w:rFonts w:ascii="Cambria" w:hAnsi="Cambria" w:cs="Arial"/>
          <w:sz w:val="21"/>
          <w:szCs w:val="21"/>
        </w:rPr>
        <w:t xml:space="preserve">takim wypadku zmiana wynagrodzenia jest dopuszczalna w zakresie, w jakim zmiany </w:t>
      </w:r>
      <w:r w:rsidR="00AA5181" w:rsidRPr="00245ACB">
        <w:rPr>
          <w:rFonts w:ascii="Cambria" w:hAnsi="Cambria" w:cs="Arial"/>
          <w:sz w:val="21"/>
          <w:szCs w:val="21"/>
        </w:rPr>
        <w:t>te </w:t>
      </w:r>
      <w:r w:rsidRPr="00245ACB">
        <w:rPr>
          <w:rFonts w:ascii="Cambria" w:hAnsi="Cambria" w:cs="Arial"/>
          <w:sz w:val="21"/>
          <w:szCs w:val="21"/>
        </w:rPr>
        <w:t>mają wpływ na wysokość wynagrodzenia Wykonawcy</w:t>
      </w:r>
    </w:p>
    <w:p w14:paraId="014DFD2D" w14:textId="77777777" w:rsidR="00CA324F" w:rsidRPr="00245ACB" w:rsidRDefault="00CA324F" w:rsidP="00D84404">
      <w:pPr>
        <w:pStyle w:val="Akapitzlist"/>
        <w:numPr>
          <w:ilvl w:val="6"/>
          <w:numId w:val="19"/>
        </w:numPr>
        <w:tabs>
          <w:tab w:val="clear" w:pos="5040"/>
        </w:tabs>
        <w:spacing w:after="200"/>
        <w:ind w:left="284" w:hanging="284"/>
        <w:jc w:val="both"/>
        <w:rPr>
          <w:rFonts w:ascii="Cambria" w:hAnsi="Cambria" w:cs="Arial"/>
          <w:sz w:val="21"/>
          <w:szCs w:val="21"/>
        </w:rPr>
      </w:pPr>
      <w:r w:rsidRPr="00245ACB">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lastRenderedPageBreak/>
        <w:t>Wysokość wynagrodzenia, o którym mowa w ust. 5 powyżej, ze względu na zmianę przedmiotu Umowy zostanie ustalona na podstawie cen wynikających z Umowy.</w:t>
      </w:r>
    </w:p>
    <w:p w14:paraId="0AF96F05"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Sekocenbud obowiązujących w miesiącu, w którym kalkulacja jest sporządzana, a w przypadku braku publikacji cen jednostkowych - nakładów rzeczowych 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 xml:space="preserve">W terminie 7 dni roboczych od dnia otrzymania wniosku, o którym mowa w ust. </w:t>
      </w:r>
      <w:r w:rsidR="00F66085" w:rsidRPr="00245ACB">
        <w:rPr>
          <w:rFonts w:ascii="Cambria" w:hAnsi="Cambria" w:cs="Arial"/>
          <w:sz w:val="21"/>
          <w:szCs w:val="21"/>
        </w:rPr>
        <w:t>7</w:t>
      </w:r>
      <w:r w:rsidRPr="00245ACB">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związanych z obsługą administracyjno-organizacyjną Umowy, w tym zmiany osób nadzorujących umowę;</w:t>
      </w:r>
    </w:p>
    <w:p w14:paraId="16524B77"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teleadresowych,</w:t>
      </w:r>
    </w:p>
    <w:p w14:paraId="6E25D664"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rejestrowych.</w:t>
      </w:r>
    </w:p>
    <w:p w14:paraId="3C9EA314" w14:textId="77777777" w:rsidR="00CA324F" w:rsidRPr="00245ACB" w:rsidRDefault="00CA324F" w:rsidP="000B64A1">
      <w:pPr>
        <w:suppressAutoHyphens/>
        <w:spacing w:before="240"/>
        <w:jc w:val="center"/>
        <w:rPr>
          <w:rFonts w:ascii="Cambria" w:hAnsi="Cambria" w:cs="Arial"/>
          <w:color w:val="000000"/>
          <w:sz w:val="21"/>
          <w:szCs w:val="21"/>
        </w:rPr>
      </w:pPr>
      <w:r w:rsidRPr="00245ACB">
        <w:rPr>
          <w:rFonts w:ascii="Cambria" w:hAnsi="Cambria" w:cs="Arial"/>
          <w:color w:val="000000"/>
          <w:sz w:val="21"/>
          <w:szCs w:val="21"/>
        </w:rPr>
        <w:t>§ 16</w:t>
      </w:r>
    </w:p>
    <w:p w14:paraId="2CE30DB5" w14:textId="77777777" w:rsidR="00CA324F" w:rsidRPr="00245ACB" w:rsidRDefault="00CA324F" w:rsidP="000B64A1">
      <w:pPr>
        <w:suppressAutoHyphens/>
        <w:jc w:val="center"/>
        <w:rPr>
          <w:rFonts w:ascii="Cambria" w:hAnsi="Cambria" w:cs="Arial"/>
          <w:b/>
          <w:bCs/>
          <w:sz w:val="21"/>
          <w:szCs w:val="21"/>
        </w:rPr>
      </w:pPr>
      <w:r w:rsidRPr="00245ACB">
        <w:rPr>
          <w:rFonts w:ascii="Cambria" w:hAnsi="Cambria" w:cs="Arial"/>
          <w:b/>
          <w:bCs/>
          <w:sz w:val="21"/>
          <w:szCs w:val="21"/>
        </w:rPr>
        <w:t>KLAUZULA POUFNOŚCI</w:t>
      </w:r>
    </w:p>
    <w:p w14:paraId="1D91B19F" w14:textId="77777777" w:rsidR="00CA324F" w:rsidRPr="00245ACB" w:rsidRDefault="00CA324F" w:rsidP="00D84404">
      <w:pPr>
        <w:numPr>
          <w:ilvl w:val="0"/>
          <w:numId w:val="24"/>
        </w:numPr>
        <w:spacing w:before="240" w:after="60"/>
        <w:ind w:left="284" w:hanging="284"/>
        <w:jc w:val="both"/>
        <w:rPr>
          <w:rFonts w:ascii="Cambria" w:hAnsi="Cambria" w:cs="Arial"/>
          <w:sz w:val="21"/>
          <w:szCs w:val="21"/>
        </w:rPr>
      </w:pPr>
      <w:r w:rsidRPr="00245ACB">
        <w:rPr>
          <w:rFonts w:ascii="Cambria" w:hAnsi="Cambria" w:cs="Arial"/>
          <w:sz w:val="21"/>
          <w:szCs w:val="21"/>
        </w:rPr>
        <w:t>Wykonawca zobowiązuje się przetwarzać dane osobowe wyłącznie w zakresie i celu przewidzianym w niniejszej  umowie.</w:t>
      </w:r>
    </w:p>
    <w:p w14:paraId="7957E492" w14:textId="77777777" w:rsidR="00CA324F" w:rsidRPr="00245ACB" w:rsidRDefault="00CA324F" w:rsidP="00D84404">
      <w:pPr>
        <w:numPr>
          <w:ilvl w:val="0"/>
          <w:numId w:val="24"/>
        </w:numPr>
        <w:spacing w:after="60"/>
        <w:ind w:left="284" w:hanging="284"/>
        <w:jc w:val="both"/>
        <w:rPr>
          <w:rFonts w:ascii="Cambria" w:hAnsi="Cambria" w:cs="Arial"/>
          <w:sz w:val="21"/>
          <w:szCs w:val="21"/>
        </w:rPr>
      </w:pPr>
      <w:r w:rsidRPr="00245ACB">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412D0A8" w14:textId="77777777" w:rsidR="003700D2" w:rsidRDefault="003700D2" w:rsidP="000B64A1">
      <w:pPr>
        <w:suppressAutoHyphens/>
        <w:spacing w:before="240"/>
        <w:jc w:val="center"/>
        <w:rPr>
          <w:rFonts w:ascii="Cambria" w:hAnsi="Cambria" w:cs="Arial"/>
          <w:sz w:val="21"/>
          <w:szCs w:val="21"/>
          <w:lang w:eastAsia="ar-SA"/>
        </w:rPr>
      </w:pPr>
    </w:p>
    <w:p w14:paraId="023E921A" w14:textId="77777777" w:rsidR="003700D2" w:rsidRDefault="003700D2" w:rsidP="000B64A1">
      <w:pPr>
        <w:suppressAutoHyphens/>
        <w:spacing w:before="240"/>
        <w:jc w:val="center"/>
        <w:rPr>
          <w:rFonts w:ascii="Cambria" w:hAnsi="Cambria" w:cs="Arial"/>
          <w:sz w:val="21"/>
          <w:szCs w:val="21"/>
          <w:lang w:eastAsia="ar-SA"/>
        </w:rPr>
      </w:pPr>
    </w:p>
    <w:p w14:paraId="3E3B770D" w14:textId="77777777" w:rsidR="003700D2" w:rsidRDefault="003700D2" w:rsidP="000B64A1">
      <w:pPr>
        <w:suppressAutoHyphens/>
        <w:spacing w:before="240"/>
        <w:jc w:val="center"/>
        <w:rPr>
          <w:rFonts w:ascii="Cambria" w:hAnsi="Cambria" w:cs="Arial"/>
          <w:sz w:val="21"/>
          <w:szCs w:val="21"/>
          <w:lang w:eastAsia="ar-SA"/>
        </w:rPr>
      </w:pPr>
    </w:p>
    <w:p w14:paraId="3BE89DA4" w14:textId="36B44EB0" w:rsidR="00CA324F" w:rsidRPr="00245ACB" w:rsidRDefault="00CA324F" w:rsidP="000B64A1">
      <w:pPr>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lastRenderedPageBreak/>
        <w:t>§ 17</w:t>
      </w:r>
    </w:p>
    <w:p w14:paraId="65F465EE" w14:textId="77777777" w:rsidR="00CA324F" w:rsidRPr="00245ACB" w:rsidRDefault="00CA324F" w:rsidP="000B64A1">
      <w:pPr>
        <w:suppressAutoHyphens/>
        <w:spacing w:after="240"/>
        <w:jc w:val="center"/>
        <w:rPr>
          <w:rFonts w:ascii="Cambria" w:hAnsi="Cambria" w:cs="Arial"/>
          <w:b/>
          <w:bCs/>
          <w:sz w:val="21"/>
          <w:szCs w:val="21"/>
          <w:lang w:eastAsia="ar-SA"/>
        </w:rPr>
      </w:pPr>
      <w:r w:rsidRPr="00245ACB">
        <w:rPr>
          <w:rFonts w:ascii="Cambria" w:hAnsi="Cambria" w:cs="Arial"/>
          <w:b/>
          <w:bCs/>
          <w:sz w:val="21"/>
          <w:szCs w:val="21"/>
          <w:lang w:eastAsia="ar-SA"/>
        </w:rPr>
        <w:t>POSTANOWIENIA KOŃCOWE</w:t>
      </w:r>
    </w:p>
    <w:p w14:paraId="1437CEF5"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245ACB">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79FFEE3E"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W sprawach nie uregulowanych w umowie zastosowanie mają przepisy Kodeksu cywilnego, polskiego prawa budowlanego i ustawy Prawo zamówień publicznych.</w:t>
      </w:r>
    </w:p>
    <w:p w14:paraId="4D70D4DF"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Spory powstałe na tle realizacji niniejszej umowy będą rozstrzygane przez właściwy rzeczowo dla siedziby Zamawiającego sąd powszechny.</w:t>
      </w:r>
    </w:p>
    <w:p w14:paraId="177A0E2D"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Umowę sporządzono w 2 jednobrzmiących egzemplarzach, po jednym egzemplarzu dla Zamawiającego i Wykonawca.</w:t>
      </w:r>
    </w:p>
    <w:p w14:paraId="47F7B6EB" w14:textId="760ACD7C" w:rsidR="00CA324F" w:rsidRP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Integralną częścią umowy są załączniki:</w:t>
      </w:r>
    </w:p>
    <w:p w14:paraId="05312579"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 xml:space="preserve">Oferta Wykonawcy; </w:t>
      </w:r>
    </w:p>
    <w:p w14:paraId="49774D1A"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Kopia polisy potwierdzona za zgodność z oryginałem przez Wykonawcę;</w:t>
      </w:r>
    </w:p>
    <w:p w14:paraId="00D5B67E"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SWZ</w:t>
      </w:r>
    </w:p>
    <w:p w14:paraId="21C69D4C" w14:textId="77777777" w:rsidR="00CA324F" w:rsidRPr="00245ACB" w:rsidRDefault="00CA324F" w:rsidP="000B64A1">
      <w:pPr>
        <w:pStyle w:val="Akapitzlist"/>
        <w:spacing w:after="60"/>
        <w:ind w:left="644"/>
        <w:rPr>
          <w:rFonts w:ascii="Cambria" w:hAnsi="Cambria" w:cs="Arial"/>
          <w:sz w:val="21"/>
          <w:szCs w:val="21"/>
        </w:rPr>
      </w:pPr>
    </w:p>
    <w:p w14:paraId="5B8D35D0"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r w:rsidRPr="00245ACB">
        <w:rPr>
          <w:rFonts w:ascii="Cambria" w:hAnsi="Cambria" w:cs="Arial"/>
          <w:sz w:val="21"/>
          <w:szCs w:val="21"/>
        </w:rPr>
        <w:t>Zamawiający:                                                                               Wykonawca:</w:t>
      </w:r>
    </w:p>
    <w:p w14:paraId="36CBF51D"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63299747"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r w:rsidRPr="00245ACB">
        <w:rPr>
          <w:rFonts w:ascii="Cambria" w:hAnsi="Cambria" w:cs="Arial"/>
          <w:sz w:val="21"/>
          <w:szCs w:val="21"/>
        </w:rPr>
        <w:t>.......................................                                                                              ...................................</w:t>
      </w:r>
    </w:p>
    <w:p w14:paraId="4D9D69A4" w14:textId="77777777" w:rsidR="00CA324F" w:rsidRPr="00245ACB" w:rsidRDefault="00CA324F" w:rsidP="000B64A1">
      <w:pPr>
        <w:rPr>
          <w:rFonts w:ascii="Cambria" w:hAnsi="Cambria" w:cs="Arial"/>
          <w:b/>
          <w:bCs/>
          <w:sz w:val="21"/>
          <w:szCs w:val="21"/>
        </w:rPr>
      </w:pPr>
      <w:r w:rsidRPr="00245ACB">
        <w:rPr>
          <w:rFonts w:ascii="Cambria" w:hAnsi="Cambria" w:cs="Arial"/>
          <w:b/>
          <w:bCs/>
          <w:sz w:val="21"/>
          <w:szCs w:val="21"/>
        </w:rPr>
        <w:tab/>
      </w:r>
    </w:p>
    <w:p w14:paraId="18F9A852" w14:textId="77777777" w:rsidR="0080451B" w:rsidRPr="00245ACB" w:rsidRDefault="0080451B" w:rsidP="000B64A1">
      <w:pPr>
        <w:rPr>
          <w:rFonts w:ascii="Cambria" w:hAnsi="Cambria"/>
          <w:sz w:val="21"/>
          <w:szCs w:val="21"/>
        </w:rPr>
      </w:pPr>
    </w:p>
    <w:sectPr w:rsidR="0080451B" w:rsidRPr="00245AC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75D48" w14:textId="77777777" w:rsidR="007413E5" w:rsidRDefault="007413E5" w:rsidP="002B0F89">
      <w:pPr>
        <w:spacing w:line="240" w:lineRule="auto"/>
      </w:pPr>
      <w:r>
        <w:separator/>
      </w:r>
    </w:p>
  </w:endnote>
  <w:endnote w:type="continuationSeparator" w:id="0">
    <w:p w14:paraId="55464881" w14:textId="77777777" w:rsidR="007413E5" w:rsidRDefault="007413E5"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Helvetica Neue">
    <w:altName w:val="Arial"/>
    <w:charset w:val="00"/>
    <w:family w:val="roman"/>
    <w:pitch w:val="default"/>
  </w:font>
  <w:font w:name="Charter">
    <w:altName w:val="Times New Roman"/>
    <w:charset w:val="00"/>
    <w:family w:val="roman"/>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603E959A" w:rsidR="00BC1D50" w:rsidRDefault="00BC1D50">
        <w:pPr>
          <w:pStyle w:val="Stopka"/>
          <w:jc w:val="right"/>
        </w:pPr>
        <w:r>
          <w:fldChar w:fldCharType="begin"/>
        </w:r>
        <w:r>
          <w:instrText>PAGE   \* MERGEFORMAT</w:instrText>
        </w:r>
        <w:r>
          <w:fldChar w:fldCharType="separate"/>
        </w:r>
        <w:r w:rsidR="00343373">
          <w:rPr>
            <w:noProof/>
          </w:rPr>
          <w:t>18</w:t>
        </w:r>
        <w:r>
          <w:fldChar w:fldCharType="end"/>
        </w:r>
      </w:p>
    </w:sdtContent>
  </w:sdt>
  <w:p w14:paraId="3AD3BF66" w14:textId="77777777" w:rsidR="00BC1D50" w:rsidRDefault="00BC1D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86F3" w14:textId="77777777" w:rsidR="007413E5" w:rsidRDefault="007413E5" w:rsidP="002B0F89">
      <w:pPr>
        <w:spacing w:line="240" w:lineRule="auto"/>
      </w:pPr>
      <w:r>
        <w:separator/>
      </w:r>
    </w:p>
  </w:footnote>
  <w:footnote w:type="continuationSeparator" w:id="0">
    <w:p w14:paraId="0706D60C" w14:textId="77777777" w:rsidR="007413E5" w:rsidRDefault="007413E5"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670159F"/>
    <w:multiLevelType w:val="hybridMultilevel"/>
    <w:tmpl w:val="2DBA93E8"/>
    <w:lvl w:ilvl="0" w:tplc="9F6EDE6A">
      <w:start w:val="1"/>
      <w:numFmt w:val="decimal"/>
      <w:lvlText w:val="%1."/>
      <w:lvlJc w:val="left"/>
      <w:pPr>
        <w:ind w:left="360" w:hanging="360"/>
      </w:pPr>
      <w:rPr>
        <w:rFonts w:ascii="Cambria" w:eastAsia="Times New Roman" w:hAnsi="Cambria" w:cs="Arial" w:hint="default"/>
        <w:b w:val="0"/>
        <w:strike w:val="0"/>
        <w:color w:val="auto"/>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670F05"/>
    <w:multiLevelType w:val="hybridMultilevel"/>
    <w:tmpl w:val="B86479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233091"/>
    <w:multiLevelType w:val="hybridMultilevel"/>
    <w:tmpl w:val="C51A2532"/>
    <w:lvl w:ilvl="0" w:tplc="04150011">
      <w:start w:val="1"/>
      <w:numFmt w:val="decimal"/>
      <w:lvlText w:val="%1)"/>
      <w:lvlJc w:val="left"/>
      <w:pPr>
        <w:ind w:left="716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F7761A"/>
    <w:multiLevelType w:val="multilevel"/>
    <w:tmpl w:val="2AAA0C5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124E00C6"/>
    <w:multiLevelType w:val="hybridMultilevel"/>
    <w:tmpl w:val="BFDE1FBC"/>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806467C"/>
    <w:multiLevelType w:val="multilevel"/>
    <w:tmpl w:val="6EB0C966"/>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22240243"/>
    <w:multiLevelType w:val="multilevel"/>
    <w:tmpl w:val="D28CF146"/>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D3C51"/>
    <w:multiLevelType w:val="hybridMultilevel"/>
    <w:tmpl w:val="3A4A9C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3C53BF"/>
    <w:multiLevelType w:val="hybridMultilevel"/>
    <w:tmpl w:val="6C488A72"/>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0"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1A01D8"/>
    <w:multiLevelType w:val="multilevel"/>
    <w:tmpl w:val="BD7A67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4207C4D"/>
    <w:multiLevelType w:val="multilevel"/>
    <w:tmpl w:val="AE4C37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38973377"/>
    <w:multiLevelType w:val="multilevel"/>
    <w:tmpl w:val="9FE8F4E0"/>
    <w:lvl w:ilvl="0">
      <w:start w:val="13"/>
      <w:numFmt w:val="decimal"/>
      <w:lvlText w:val="%1."/>
      <w:lvlJc w:val="left"/>
      <w:pPr>
        <w:tabs>
          <w:tab w:val="num" w:pos="720"/>
        </w:tabs>
        <w:ind w:left="720" w:hanging="360"/>
      </w:pPr>
      <w:rPr>
        <w:rFonts w:hint="default"/>
        <w:strike w:val="0"/>
        <w:color w:val="000000"/>
      </w:rPr>
    </w:lvl>
    <w:lvl w:ilvl="1">
      <w:start w:val="14"/>
      <w:numFmt w:val="decimal"/>
      <w:lvlText w:val="%2."/>
      <w:lvlJc w:val="left"/>
      <w:pPr>
        <w:tabs>
          <w:tab w:val="num" w:pos="1440"/>
        </w:tabs>
        <w:ind w:left="1440" w:hanging="360"/>
      </w:pPr>
      <w:rPr>
        <w:rFonts w:hint="default"/>
        <w:b w:val="0"/>
        <w:bCs w:val="0"/>
        <w:strike w:val="0"/>
        <w:color w:val="000000"/>
        <w:sz w:val="22"/>
        <w:szCs w:val="22"/>
      </w:rPr>
    </w:lvl>
    <w:lvl w:ilvl="2">
      <w:start w:val="1"/>
      <w:numFmt w:val="decimal"/>
      <w:lvlText w:val="%3."/>
      <w:lvlJc w:val="left"/>
      <w:pPr>
        <w:tabs>
          <w:tab w:val="num" w:pos="2160"/>
        </w:tabs>
        <w:ind w:left="2160" w:hanging="360"/>
      </w:pPr>
      <w:rPr>
        <w:rFonts w:ascii="Cambria" w:hAnsi="Cambria" w:cs="Arial" w:hint="default"/>
        <w:sz w:val="22"/>
        <w:szCs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C03754B"/>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942961"/>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252FCC"/>
    <w:multiLevelType w:val="hybridMultilevel"/>
    <w:tmpl w:val="52284D5E"/>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30" w15:restartNumberingAfterBreak="0">
    <w:nsid w:val="492A0411"/>
    <w:multiLevelType w:val="hybridMultilevel"/>
    <w:tmpl w:val="8CEE3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B74A1"/>
    <w:multiLevelType w:val="hybridMultilevel"/>
    <w:tmpl w:val="AFB67A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F8C00FE"/>
    <w:multiLevelType w:val="hybridMultilevel"/>
    <w:tmpl w:val="7A22F2E6"/>
    <w:lvl w:ilvl="0" w:tplc="1F044EA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21B2F34"/>
    <w:multiLevelType w:val="multilevel"/>
    <w:tmpl w:val="1FE022DE"/>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B0A5669"/>
    <w:multiLevelType w:val="hybridMultilevel"/>
    <w:tmpl w:val="A4AC0A9E"/>
    <w:lvl w:ilvl="0" w:tplc="051070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1830DF"/>
    <w:multiLevelType w:val="hybridMultilevel"/>
    <w:tmpl w:val="2BE2E6C0"/>
    <w:lvl w:ilvl="0" w:tplc="1B3AC77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40" w15:restartNumberingAfterBreak="0">
    <w:nsid w:val="6DF64DA5"/>
    <w:multiLevelType w:val="hybridMultilevel"/>
    <w:tmpl w:val="D700C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D21B8"/>
    <w:multiLevelType w:val="hybridMultilevel"/>
    <w:tmpl w:val="1724234A"/>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779760967">
    <w:abstractNumId w:val="12"/>
  </w:num>
  <w:num w:numId="2" w16cid:durableId="1871188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3115469">
    <w:abstractNumId w:val="3"/>
  </w:num>
  <w:num w:numId="4" w16cid:durableId="1584026106">
    <w:abstractNumId w:val="33"/>
  </w:num>
  <w:num w:numId="5" w16cid:durableId="621616345">
    <w:abstractNumId w:val="37"/>
  </w:num>
  <w:num w:numId="6" w16cid:durableId="1093211246">
    <w:abstractNumId w:val="44"/>
  </w:num>
  <w:num w:numId="7" w16cid:durableId="1916746384">
    <w:abstractNumId w:val="23"/>
  </w:num>
  <w:num w:numId="8" w16cid:durableId="2101682019">
    <w:abstractNumId w:val="17"/>
  </w:num>
  <w:num w:numId="9" w16cid:durableId="1337733183">
    <w:abstractNumId w:val="24"/>
  </w:num>
  <w:num w:numId="10" w16cid:durableId="651642901">
    <w:abstractNumId w:val="15"/>
  </w:num>
  <w:num w:numId="11" w16cid:durableId="288243069">
    <w:abstractNumId w:val="45"/>
  </w:num>
  <w:num w:numId="12" w16cid:durableId="159853056">
    <w:abstractNumId w:val="41"/>
  </w:num>
  <w:num w:numId="13" w16cid:durableId="943416575">
    <w:abstractNumId w:val="38"/>
  </w:num>
  <w:num w:numId="14" w16cid:durableId="719398882">
    <w:abstractNumId w:val="0"/>
  </w:num>
  <w:num w:numId="15" w16cid:durableId="167671246">
    <w:abstractNumId w:val="29"/>
  </w:num>
  <w:num w:numId="16" w16cid:durableId="415788089">
    <w:abstractNumId w:val="10"/>
  </w:num>
  <w:num w:numId="17" w16cid:durableId="1581016553">
    <w:abstractNumId w:val="39"/>
  </w:num>
  <w:num w:numId="18" w16cid:durableId="1590502361">
    <w:abstractNumId w:val="19"/>
  </w:num>
  <w:num w:numId="19" w16cid:durableId="1590381243">
    <w:abstractNumId w:val="4"/>
  </w:num>
  <w:num w:numId="20" w16cid:durableId="1397820444">
    <w:abstractNumId w:val="25"/>
  </w:num>
  <w:num w:numId="21" w16cid:durableId="2098403837">
    <w:abstractNumId w:val="26"/>
  </w:num>
  <w:num w:numId="22" w16cid:durableId="1586836437">
    <w:abstractNumId w:val="30"/>
  </w:num>
  <w:num w:numId="23" w16cid:durableId="1863326515">
    <w:abstractNumId w:val="42"/>
  </w:num>
  <w:num w:numId="24" w16cid:durableId="2657005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5061217">
    <w:abstractNumId w:val="20"/>
  </w:num>
  <w:num w:numId="26" w16cid:durableId="1340502798">
    <w:abstractNumId w:val="14"/>
  </w:num>
  <w:num w:numId="27" w16cid:durableId="58869613">
    <w:abstractNumId w:val="28"/>
  </w:num>
  <w:num w:numId="28" w16cid:durableId="2063670642">
    <w:abstractNumId w:val="43"/>
  </w:num>
  <w:num w:numId="29" w16cid:durableId="965936903">
    <w:abstractNumId w:val="36"/>
  </w:num>
  <w:num w:numId="30" w16cid:durableId="54860329">
    <w:abstractNumId w:val="35"/>
  </w:num>
  <w:num w:numId="31" w16cid:durableId="351034792">
    <w:abstractNumId w:val="27"/>
  </w:num>
  <w:num w:numId="32" w16cid:durableId="1692490657">
    <w:abstractNumId w:val="31"/>
  </w:num>
  <w:num w:numId="33" w16cid:durableId="599065952">
    <w:abstractNumId w:val="5"/>
  </w:num>
  <w:num w:numId="34" w16cid:durableId="484706822">
    <w:abstractNumId w:val="7"/>
  </w:num>
  <w:num w:numId="35" w16cid:durableId="1752115609">
    <w:abstractNumId w:val="9"/>
  </w:num>
  <w:num w:numId="36" w16cid:durableId="1430856693">
    <w:abstractNumId w:val="34"/>
  </w:num>
  <w:num w:numId="37" w16cid:durableId="126777709">
    <w:abstractNumId w:val="11"/>
  </w:num>
  <w:num w:numId="38" w16cid:durableId="1324351970">
    <w:abstractNumId w:val="22"/>
  </w:num>
  <w:num w:numId="39" w16cid:durableId="1889487919">
    <w:abstractNumId w:val="40"/>
  </w:num>
  <w:num w:numId="40" w16cid:durableId="1663050154">
    <w:abstractNumId w:val="6"/>
  </w:num>
  <w:num w:numId="41" w16cid:durableId="1712612155">
    <w:abstractNumId w:val="21"/>
  </w:num>
  <w:num w:numId="42" w16cid:durableId="77219747">
    <w:abstractNumId w:val="13"/>
  </w:num>
  <w:num w:numId="43" w16cid:durableId="803884798">
    <w:abstractNumId w:val="18"/>
  </w:num>
  <w:num w:numId="44" w16cid:durableId="2083528503">
    <w:abstractNumId w:val="2"/>
  </w:num>
  <w:num w:numId="45" w16cid:durableId="465198915">
    <w:abstractNumId w:val="32"/>
  </w:num>
  <w:num w:numId="46" w16cid:durableId="1220438503">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30518"/>
    <w:rsid w:val="0005546D"/>
    <w:rsid w:val="00067253"/>
    <w:rsid w:val="000859DE"/>
    <w:rsid w:val="00092327"/>
    <w:rsid w:val="000B0A4E"/>
    <w:rsid w:val="000B64A1"/>
    <w:rsid w:val="000B6C63"/>
    <w:rsid w:val="000D5FB5"/>
    <w:rsid w:val="000E2A74"/>
    <w:rsid w:val="000F5850"/>
    <w:rsid w:val="00133157"/>
    <w:rsid w:val="0013610B"/>
    <w:rsid w:val="001435ED"/>
    <w:rsid w:val="00175A2A"/>
    <w:rsid w:val="0017791E"/>
    <w:rsid w:val="001B7F4D"/>
    <w:rsid w:val="001D6778"/>
    <w:rsid w:val="001E6F79"/>
    <w:rsid w:val="001F65E4"/>
    <w:rsid w:val="002407B5"/>
    <w:rsid w:val="00245ACB"/>
    <w:rsid w:val="0024725B"/>
    <w:rsid w:val="0028361F"/>
    <w:rsid w:val="00284661"/>
    <w:rsid w:val="00294758"/>
    <w:rsid w:val="002B0F89"/>
    <w:rsid w:val="002C2BFB"/>
    <w:rsid w:val="002C6385"/>
    <w:rsid w:val="002D7C14"/>
    <w:rsid w:val="002E66FB"/>
    <w:rsid w:val="002E785A"/>
    <w:rsid w:val="00333B4B"/>
    <w:rsid w:val="00343373"/>
    <w:rsid w:val="003700D2"/>
    <w:rsid w:val="003870C5"/>
    <w:rsid w:val="003C1F05"/>
    <w:rsid w:val="004264EB"/>
    <w:rsid w:val="00451D8C"/>
    <w:rsid w:val="004721E6"/>
    <w:rsid w:val="00497288"/>
    <w:rsid w:val="004A1BE4"/>
    <w:rsid w:val="004B30BB"/>
    <w:rsid w:val="004E20A3"/>
    <w:rsid w:val="004E38BC"/>
    <w:rsid w:val="004E6983"/>
    <w:rsid w:val="004E7B0E"/>
    <w:rsid w:val="004F7BCC"/>
    <w:rsid w:val="005148D2"/>
    <w:rsid w:val="00534E94"/>
    <w:rsid w:val="00542769"/>
    <w:rsid w:val="00553423"/>
    <w:rsid w:val="00571FDD"/>
    <w:rsid w:val="00577861"/>
    <w:rsid w:val="00597242"/>
    <w:rsid w:val="005A4642"/>
    <w:rsid w:val="006006D3"/>
    <w:rsid w:val="00605A26"/>
    <w:rsid w:val="00606AEC"/>
    <w:rsid w:val="00612ADB"/>
    <w:rsid w:val="00617897"/>
    <w:rsid w:val="006502BC"/>
    <w:rsid w:val="006521C3"/>
    <w:rsid w:val="00657BEB"/>
    <w:rsid w:val="00683147"/>
    <w:rsid w:val="006B399E"/>
    <w:rsid w:val="006D1D96"/>
    <w:rsid w:val="006D58C4"/>
    <w:rsid w:val="006D7504"/>
    <w:rsid w:val="006F2481"/>
    <w:rsid w:val="006F2E5E"/>
    <w:rsid w:val="007004E9"/>
    <w:rsid w:val="00722D40"/>
    <w:rsid w:val="00725FCF"/>
    <w:rsid w:val="00726D39"/>
    <w:rsid w:val="007413E5"/>
    <w:rsid w:val="007424D7"/>
    <w:rsid w:val="00742C0F"/>
    <w:rsid w:val="00744F9F"/>
    <w:rsid w:val="00753403"/>
    <w:rsid w:val="00773FDA"/>
    <w:rsid w:val="0080451B"/>
    <w:rsid w:val="00815221"/>
    <w:rsid w:val="00820312"/>
    <w:rsid w:val="008377DE"/>
    <w:rsid w:val="00854042"/>
    <w:rsid w:val="00855C6B"/>
    <w:rsid w:val="00872782"/>
    <w:rsid w:val="00886D75"/>
    <w:rsid w:val="008C68A2"/>
    <w:rsid w:val="008D5552"/>
    <w:rsid w:val="008E33AD"/>
    <w:rsid w:val="008E7CE3"/>
    <w:rsid w:val="00912406"/>
    <w:rsid w:val="00931207"/>
    <w:rsid w:val="00946661"/>
    <w:rsid w:val="009662B1"/>
    <w:rsid w:val="00966A05"/>
    <w:rsid w:val="009702C0"/>
    <w:rsid w:val="00985256"/>
    <w:rsid w:val="009C042A"/>
    <w:rsid w:val="009D0200"/>
    <w:rsid w:val="009E0BB4"/>
    <w:rsid w:val="009E6467"/>
    <w:rsid w:val="00A02AF8"/>
    <w:rsid w:val="00A37770"/>
    <w:rsid w:val="00A416A8"/>
    <w:rsid w:val="00A92C4B"/>
    <w:rsid w:val="00A94EDC"/>
    <w:rsid w:val="00AA5181"/>
    <w:rsid w:val="00AB2FD8"/>
    <w:rsid w:val="00AD1741"/>
    <w:rsid w:val="00AF56A9"/>
    <w:rsid w:val="00B03BB4"/>
    <w:rsid w:val="00B072FB"/>
    <w:rsid w:val="00B07AE8"/>
    <w:rsid w:val="00B435A8"/>
    <w:rsid w:val="00B561F5"/>
    <w:rsid w:val="00B90955"/>
    <w:rsid w:val="00BA70D8"/>
    <w:rsid w:val="00BB0A8A"/>
    <w:rsid w:val="00BB0CF7"/>
    <w:rsid w:val="00BC1D50"/>
    <w:rsid w:val="00BE5982"/>
    <w:rsid w:val="00C01796"/>
    <w:rsid w:val="00C05EBC"/>
    <w:rsid w:val="00C206E2"/>
    <w:rsid w:val="00C264EA"/>
    <w:rsid w:val="00C31ED1"/>
    <w:rsid w:val="00C34B15"/>
    <w:rsid w:val="00C4053F"/>
    <w:rsid w:val="00C41071"/>
    <w:rsid w:val="00C70DC3"/>
    <w:rsid w:val="00CA324F"/>
    <w:rsid w:val="00CD2830"/>
    <w:rsid w:val="00CD5F28"/>
    <w:rsid w:val="00CF0182"/>
    <w:rsid w:val="00CF63D5"/>
    <w:rsid w:val="00D10C2D"/>
    <w:rsid w:val="00D27909"/>
    <w:rsid w:val="00D30052"/>
    <w:rsid w:val="00D359C3"/>
    <w:rsid w:val="00D46814"/>
    <w:rsid w:val="00D80909"/>
    <w:rsid w:val="00D80F52"/>
    <w:rsid w:val="00D84404"/>
    <w:rsid w:val="00D85207"/>
    <w:rsid w:val="00D85360"/>
    <w:rsid w:val="00D87DF2"/>
    <w:rsid w:val="00DF6E78"/>
    <w:rsid w:val="00E043B6"/>
    <w:rsid w:val="00E2057B"/>
    <w:rsid w:val="00E5297D"/>
    <w:rsid w:val="00E55F56"/>
    <w:rsid w:val="00E65F92"/>
    <w:rsid w:val="00E75988"/>
    <w:rsid w:val="00E75A25"/>
    <w:rsid w:val="00E77F50"/>
    <w:rsid w:val="00E83E01"/>
    <w:rsid w:val="00E91EEA"/>
    <w:rsid w:val="00EB1CAB"/>
    <w:rsid w:val="00EC5BF4"/>
    <w:rsid w:val="00ED79AD"/>
    <w:rsid w:val="00EF4EA8"/>
    <w:rsid w:val="00EF50F7"/>
    <w:rsid w:val="00F249C5"/>
    <w:rsid w:val="00F416CD"/>
    <w:rsid w:val="00F53D26"/>
    <w:rsid w:val="00F66085"/>
    <w:rsid w:val="00F73484"/>
    <w:rsid w:val="00F7693F"/>
    <w:rsid w:val="00F837DA"/>
    <w:rsid w:val="00FA0BC7"/>
    <w:rsid w:val="00FA4790"/>
    <w:rsid w:val="00FB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1"/>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 w:type="paragraph" w:customStyle="1" w:styleId="Tre">
    <w:name w:val="Treść"/>
    <w:rsid w:val="00725FCF"/>
    <w:pPr>
      <w:pBdr>
        <w:top w:val="nil"/>
        <w:left w:val="nil"/>
        <w:bottom w:val="nil"/>
        <w:right w:val="nil"/>
        <w:between w:val="nil"/>
        <w:bar w:val="nil"/>
      </w:pBdr>
      <w:spacing w:before="0" w:after="0"/>
      <w:ind w:left="0" w:firstLine="0"/>
      <w:jc w:val="left"/>
    </w:pPr>
    <w:rPr>
      <w:rFonts w:ascii="Helvetica Neue" w:eastAsia="Arial Unicode MS" w:hAnsi="Helvetica Neue"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0321C-7C66-4431-8B73-C8948646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7919</Words>
  <Characters>47514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Nadleśnictwo Polanów</cp:lastModifiedBy>
  <cp:revision>34</cp:revision>
  <cp:lastPrinted>2022-06-23T08:21:00Z</cp:lastPrinted>
  <dcterms:created xsi:type="dcterms:W3CDTF">2021-07-20T07:30:00Z</dcterms:created>
  <dcterms:modified xsi:type="dcterms:W3CDTF">2022-08-17T05:49:00Z</dcterms:modified>
</cp:coreProperties>
</file>